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C7973" w14:textId="2440C80F" w:rsidR="007140AB" w:rsidRPr="007140AB" w:rsidRDefault="007140AB" w:rsidP="007140AB">
      <w:pPr>
        <w:spacing w:line="5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140AB">
        <w:rPr>
          <w:rFonts w:ascii="方正小标宋简体" w:eastAsia="方正小标宋简体" w:hAnsi="Times New Roman" w:cs="Times New Roman" w:hint="eastAsia"/>
          <w:sz w:val="44"/>
          <w:szCs w:val="44"/>
        </w:rPr>
        <w:t>围绕中心 服务大局 重点突破 真抓实干</w:t>
      </w:r>
    </w:p>
    <w:p w14:paraId="5ABCF468" w14:textId="77E2A763" w:rsidR="007140AB" w:rsidRPr="007140AB" w:rsidRDefault="007140AB" w:rsidP="007140AB">
      <w:pPr>
        <w:spacing w:line="5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140AB">
        <w:rPr>
          <w:rFonts w:ascii="方正小标宋简体" w:eastAsia="方正小标宋简体" w:hAnsi="Times New Roman" w:cs="Times New Roman" w:hint="eastAsia"/>
          <w:sz w:val="44"/>
          <w:szCs w:val="44"/>
        </w:rPr>
        <w:t>写好一流大学建设奋进之笔</w:t>
      </w:r>
    </w:p>
    <w:p w14:paraId="231CCC7C" w14:textId="7B8C72B4" w:rsidR="00DB6DDE" w:rsidRDefault="0061687B" w:rsidP="0061687B">
      <w:pPr>
        <w:spacing w:line="500" w:lineRule="exact"/>
        <w:ind w:firstLineChars="200" w:firstLine="640"/>
        <w:jc w:val="center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发展规划处</w:t>
      </w:r>
    </w:p>
    <w:p w14:paraId="56195DBF" w14:textId="77777777" w:rsidR="0061687B" w:rsidRDefault="0061687B" w:rsidP="0061687B">
      <w:pPr>
        <w:spacing w:line="500" w:lineRule="exact"/>
        <w:ind w:firstLineChars="200" w:firstLine="64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69E584E3" w14:textId="19992493" w:rsidR="00990FBF" w:rsidRDefault="00990FBF" w:rsidP="00990FBF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0128A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E012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十四五</w:t>
      </w:r>
      <w:r w:rsidRPr="00E0128A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eastAsia="仿宋_GB2312" w:hint="eastAsia"/>
          <w:kern w:val="0"/>
          <w:sz w:val="32"/>
          <w:szCs w:val="32"/>
        </w:rPr>
        <w:t>是学校</w:t>
      </w:r>
      <w:bookmarkStart w:id="0" w:name="_Hlk49851684"/>
      <w:r>
        <w:rPr>
          <w:rFonts w:eastAsia="仿宋_GB2312" w:hint="eastAsia"/>
          <w:kern w:val="0"/>
          <w:sz w:val="32"/>
          <w:szCs w:val="32"/>
        </w:rPr>
        <w:t>奋力实现国际知名、特色显著的高水平研究型大学建设目标</w:t>
      </w:r>
      <w:bookmarkEnd w:id="0"/>
      <w:r>
        <w:rPr>
          <w:rFonts w:eastAsia="仿宋_GB2312" w:hint="eastAsia"/>
          <w:kern w:val="0"/>
          <w:sz w:val="32"/>
          <w:szCs w:val="32"/>
        </w:rPr>
        <w:t>，加快世界一流的综合性海洋大学建设进程的关键时期。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发展规划处在学校党委、行政的领导下，</w:t>
      </w:r>
      <w:r w:rsidRPr="00B1303A">
        <w:rPr>
          <w:rFonts w:ascii="Times New Roman" w:eastAsia="仿宋_GB2312" w:hAnsi="Times New Roman" w:cs="Times New Roman" w:hint="eastAsia"/>
          <w:sz w:val="32"/>
          <w:szCs w:val="32"/>
        </w:rPr>
        <w:t>围绕学校中心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工作和发展</w:t>
      </w:r>
      <w:r w:rsidRPr="00B1303A">
        <w:rPr>
          <w:rFonts w:ascii="Times New Roman" w:eastAsia="仿宋_GB2312" w:hAnsi="Times New Roman" w:cs="Times New Roman" w:hint="eastAsia"/>
          <w:sz w:val="32"/>
          <w:szCs w:val="32"/>
        </w:rPr>
        <w:t>大局，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以“专业、创新、协同”为工作理念，打造、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践行</w:t>
      </w:r>
      <w:proofErr w:type="gramEnd"/>
      <w:r w:rsidRPr="00680704">
        <w:rPr>
          <w:rFonts w:ascii="Times New Roman" w:eastAsia="仿宋_GB2312" w:hAnsi="Times New Roman" w:cs="Times New Roman" w:hint="eastAsia"/>
          <w:sz w:val="32"/>
          <w:szCs w:val="32"/>
        </w:rPr>
        <w:t>“勤于学习、勇于担当”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的部门奋进文化与党建工作品牌，认真学习领会党的十九届五中全会精神，全面学习落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实习近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平总书记关于教育的重要论述和全国教育大会精神，紧密围绕海洋强国、“一带一路”建设等国家重大战略和</w:t>
      </w:r>
      <w:r w:rsidR="005A1BF3">
        <w:rPr>
          <w:rFonts w:ascii="Times New Roman" w:eastAsia="仿宋_GB2312" w:hAnsi="Times New Roman" w:cs="Times New Roman" w:hint="eastAsia"/>
          <w:sz w:val="32"/>
          <w:szCs w:val="32"/>
        </w:rPr>
        <w:t>区域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济社会发展需求，在各部门、学院的共同努力下，组织开展学校“十四五”事业发展规划的编制工作，进一步明确学校“十四五”期间事业发展的整体思路、重点目标、重要布局和重大举措。通过科学编制规划、严格实施规划，确保在“十四五”期间</w:t>
      </w:r>
      <w:r w:rsidRPr="006B007E">
        <w:rPr>
          <w:rFonts w:ascii="Times New Roman" w:eastAsia="仿宋_GB2312" w:hAnsi="Times New Roman" w:cs="Times New Roman" w:hint="eastAsia"/>
          <w:sz w:val="32"/>
          <w:szCs w:val="32"/>
        </w:rPr>
        <w:t>全面完成国际知名、特色显著的高水平研究型大学建设任务，迈向特色显著的世界一流大学建设新征程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39CE2CAC" w14:textId="436E694D" w:rsidR="00F06587" w:rsidRPr="00F06587" w:rsidRDefault="00F06587" w:rsidP="004E401D">
      <w:pPr>
        <w:spacing w:line="5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06587">
        <w:rPr>
          <w:rFonts w:ascii="黑体" w:eastAsia="黑体" w:hAnsi="黑体" w:cs="Times New Roman" w:hint="eastAsia"/>
          <w:sz w:val="32"/>
          <w:szCs w:val="32"/>
        </w:rPr>
        <w:t>一、以高度的责任心和强烈的使命感，奋力推进学校一流大学建设</w:t>
      </w:r>
    </w:p>
    <w:p w14:paraId="04EB1B74" w14:textId="178360E3" w:rsidR="00F06587" w:rsidRPr="00060C41" w:rsidRDefault="00060C41" w:rsidP="004E401D">
      <w:pPr>
        <w:spacing w:line="5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060C41">
        <w:rPr>
          <w:rFonts w:ascii="楷体_GB2312" w:eastAsia="楷体_GB2312" w:hAnsi="Times New Roman" w:cs="Times New Roman" w:hint="eastAsia"/>
          <w:sz w:val="32"/>
          <w:szCs w:val="32"/>
        </w:rPr>
        <w:t>（一）</w:t>
      </w:r>
      <w:r w:rsidR="00096B3E" w:rsidRPr="00060C41">
        <w:rPr>
          <w:rFonts w:ascii="楷体_GB2312" w:eastAsia="楷体_GB2312" w:hAnsi="Times New Roman" w:cs="Times New Roman" w:hint="eastAsia"/>
          <w:sz w:val="32"/>
          <w:szCs w:val="32"/>
        </w:rPr>
        <w:t>工作思路</w:t>
      </w:r>
    </w:p>
    <w:p w14:paraId="674CABB7" w14:textId="28172FC5" w:rsidR="00474C20" w:rsidRDefault="00096B3E" w:rsidP="004E401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以一流大学建设方案为依据，</w:t>
      </w:r>
      <w:r w:rsidR="00474C20">
        <w:rPr>
          <w:rFonts w:ascii="Times New Roman" w:eastAsia="仿宋_GB2312" w:hAnsi="Times New Roman" w:cs="Times New Roman" w:hint="eastAsia"/>
          <w:sz w:val="32"/>
          <w:szCs w:val="32"/>
        </w:rPr>
        <w:t>以制度体系建设为抓手，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与建设改革任务的牵头部门一道，抓好学校“双一流”建设</w:t>
      </w:r>
      <w:r w:rsidR="00474C20">
        <w:rPr>
          <w:rFonts w:ascii="Times New Roman" w:eastAsia="仿宋_GB2312" w:hAnsi="Times New Roman" w:cs="Times New Roman" w:hint="eastAsia"/>
          <w:sz w:val="32"/>
          <w:szCs w:val="32"/>
        </w:rPr>
        <w:t>引导专项资金的管理及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各项改革任务的落实</w:t>
      </w:r>
      <w:r w:rsidR="00F82A4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C524385" w14:textId="2C4A0549" w:rsidR="00096B3E" w:rsidRDefault="00474C20" w:rsidP="004E401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765A8B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重点建设的学科群为主要对象，以学科群平台建设为着力点，“一群一策”，</w:t>
      </w:r>
      <w:r w:rsidRPr="00474C20">
        <w:rPr>
          <w:rFonts w:ascii="Times New Roman" w:eastAsia="仿宋_GB2312" w:hAnsi="Times New Roman" w:cs="Times New Roman" w:hint="eastAsia"/>
          <w:sz w:val="32"/>
          <w:szCs w:val="32"/>
        </w:rPr>
        <w:t>与学科群共同谋划建设</w:t>
      </w:r>
      <w:r w:rsidR="005A1BF3">
        <w:rPr>
          <w:rFonts w:ascii="Times New Roman" w:eastAsia="仿宋_GB2312" w:hAnsi="Times New Roman" w:cs="Times New Roman" w:hint="eastAsia"/>
          <w:sz w:val="32"/>
          <w:szCs w:val="32"/>
        </w:rPr>
        <w:t>各具特色</w:t>
      </w:r>
      <w:r w:rsidRPr="00474C20">
        <w:rPr>
          <w:rFonts w:ascii="Times New Roman" w:eastAsia="仿宋_GB2312" w:hAnsi="Times New Roman" w:cs="Times New Roman" w:hint="eastAsia"/>
          <w:sz w:val="32"/>
          <w:szCs w:val="32"/>
        </w:rPr>
        <w:t>的学科平台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，推进学科内涵建设</w:t>
      </w:r>
      <w:r w:rsidR="00F82A4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FA0E328" w14:textId="2BA712FA" w:rsidR="00474C20" w:rsidRDefault="008A256C" w:rsidP="004E401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以学校改革发展中的瓶颈问题为靶点，以</w:t>
      </w:r>
      <w:r w:rsidR="00765A8B">
        <w:rPr>
          <w:rFonts w:ascii="Times New Roman" w:eastAsia="仿宋_GB2312" w:hAnsi="Times New Roman" w:cs="Times New Roman" w:hint="eastAsia"/>
          <w:sz w:val="32"/>
          <w:szCs w:val="32"/>
        </w:rPr>
        <w:t>校地共建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研究院、学院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投入机制改革等途径</w:t>
      </w:r>
      <w:r w:rsidR="00765A8B">
        <w:rPr>
          <w:rFonts w:ascii="Times New Roman" w:eastAsia="仿宋_GB2312" w:hAnsi="Times New Roman" w:cs="Times New Roman" w:hint="eastAsia"/>
          <w:sz w:val="32"/>
          <w:szCs w:val="32"/>
        </w:rPr>
        <w:t>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为主要突破口，实现汇聚外部资源、</w:t>
      </w:r>
      <w:r w:rsidR="00765A8B">
        <w:rPr>
          <w:rFonts w:ascii="Times New Roman" w:eastAsia="仿宋_GB2312" w:hAnsi="Times New Roman" w:cs="Times New Roman" w:hint="eastAsia"/>
          <w:sz w:val="32"/>
          <w:szCs w:val="32"/>
        </w:rPr>
        <w:t>拓展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空间布局、服务国家重大需求及区域经济社会发展等关键</w:t>
      </w:r>
      <w:r w:rsidR="003A4B36">
        <w:rPr>
          <w:rFonts w:ascii="Times New Roman" w:eastAsia="仿宋_GB2312" w:hAnsi="Times New Roman" w:cs="Times New Roman" w:hint="eastAsia"/>
          <w:sz w:val="32"/>
          <w:szCs w:val="32"/>
        </w:rPr>
        <w:t>环节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的突破。</w:t>
      </w:r>
    </w:p>
    <w:p w14:paraId="1DC37624" w14:textId="2628B2C4" w:rsidR="00060C41" w:rsidRPr="00060C41" w:rsidRDefault="00060C41" w:rsidP="005A1BF3">
      <w:pPr>
        <w:spacing w:line="5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060C41">
        <w:rPr>
          <w:rFonts w:ascii="楷体_GB2312" w:eastAsia="楷体_GB2312" w:hAnsi="Times New Roman" w:cs="Times New Roman" w:hint="eastAsia"/>
          <w:sz w:val="32"/>
          <w:szCs w:val="32"/>
        </w:rPr>
        <w:t>（二）</w:t>
      </w:r>
      <w:r>
        <w:rPr>
          <w:rFonts w:ascii="楷体_GB2312" w:eastAsia="楷体_GB2312" w:hAnsi="Times New Roman" w:cs="Times New Roman" w:hint="eastAsia"/>
          <w:sz w:val="32"/>
          <w:szCs w:val="32"/>
        </w:rPr>
        <w:t>主要工作成效</w:t>
      </w:r>
    </w:p>
    <w:p w14:paraId="6DCEFEEF" w14:textId="0FB1C93E" w:rsidR="008B7A06" w:rsidRPr="00060C41" w:rsidRDefault="00060C41" w:rsidP="005A1BF3">
      <w:pPr>
        <w:spacing w:line="5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060C41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Pr="00060C41">
        <w:rPr>
          <w:rFonts w:ascii="Times New Roman" w:eastAsia="仿宋_GB2312" w:hAnsi="Times New Roman" w:cs="Times New Roman"/>
          <w:b/>
          <w:sz w:val="32"/>
          <w:szCs w:val="32"/>
        </w:rPr>
        <w:t xml:space="preserve">. </w:t>
      </w:r>
      <w:r w:rsidR="00B94E52">
        <w:rPr>
          <w:rFonts w:ascii="Times New Roman" w:eastAsia="仿宋_GB2312" w:hAnsi="Times New Roman" w:cs="Times New Roman" w:hint="eastAsia"/>
          <w:b/>
          <w:sz w:val="32"/>
          <w:szCs w:val="32"/>
        </w:rPr>
        <w:t>一流大学建设</w:t>
      </w:r>
      <w:r w:rsidR="00342FC2" w:rsidRPr="00060C41">
        <w:rPr>
          <w:rFonts w:ascii="Times New Roman" w:eastAsia="仿宋_GB2312" w:hAnsi="Times New Roman" w:cs="Times New Roman" w:hint="eastAsia"/>
          <w:b/>
          <w:sz w:val="32"/>
          <w:szCs w:val="32"/>
        </w:rPr>
        <w:t>总体规划与统筹协调</w:t>
      </w:r>
    </w:p>
    <w:p w14:paraId="752FF6D9" w14:textId="6E01A14E" w:rsidR="00362728" w:rsidRPr="0004716C" w:rsidRDefault="0004716C" w:rsidP="00E0685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年，共同推动“四方共建”协议签署，完成</w:t>
      </w:r>
      <w:r w:rsidRPr="0004716C">
        <w:rPr>
          <w:rFonts w:ascii="Times New Roman" w:eastAsia="仿宋_GB2312" w:hAnsi="Times New Roman" w:cs="Times New Roman" w:hint="eastAsia"/>
          <w:sz w:val="32"/>
          <w:szCs w:val="32"/>
        </w:rPr>
        <w:t>《中国海洋大学“双一流”建设进展报告（</w:t>
      </w:r>
      <w:r w:rsidRPr="0004716C"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 w:rsidRPr="0004716C">
        <w:rPr>
          <w:rFonts w:ascii="Times New Roman" w:eastAsia="仿宋_GB2312" w:hAnsi="Times New Roman" w:cs="Times New Roman" w:hint="eastAsia"/>
          <w:sz w:val="32"/>
          <w:szCs w:val="32"/>
        </w:rPr>
        <w:t>年度）》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的编制工作；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 w:rsidR="00362728" w:rsidRPr="00B46C76">
        <w:rPr>
          <w:rFonts w:ascii="Times New Roman" w:eastAsia="仿宋_GB2312" w:hAnsi="Times New Roman" w:cs="Times New Roman"/>
          <w:sz w:val="32"/>
          <w:szCs w:val="32"/>
        </w:rPr>
        <w:t>1</w:t>
      </w:r>
      <w:r w:rsidR="00362728">
        <w:rPr>
          <w:rFonts w:ascii="Times New Roman" w:eastAsia="仿宋_GB2312" w:hAnsi="Times New Roman" w:cs="Times New Roman"/>
          <w:sz w:val="32"/>
          <w:szCs w:val="32"/>
        </w:rPr>
        <w:t>9</w:t>
      </w:r>
      <w:r w:rsidR="00362728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4141C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做好</w:t>
      </w:r>
      <w:r w:rsidR="00362728">
        <w:rPr>
          <w:rFonts w:ascii="Times New Roman" w:eastAsia="仿宋_GB2312" w:hAnsi="Times New Roman" w:cs="Times New Roman" w:hint="eastAsia"/>
          <w:sz w:val="32"/>
          <w:szCs w:val="32"/>
        </w:rPr>
        <w:t>“双一流”建设中期自评</w:t>
      </w:r>
      <w:r w:rsidR="004141CE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4141C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4141CE">
        <w:rPr>
          <w:rFonts w:ascii="Times New Roman" w:eastAsia="仿宋_GB2312" w:hAnsi="Times New Roman" w:cs="Times New Roman"/>
          <w:sz w:val="32"/>
          <w:szCs w:val="32"/>
        </w:rPr>
        <w:t>020</w:t>
      </w:r>
      <w:r w:rsidR="004141CE">
        <w:rPr>
          <w:rFonts w:ascii="Times New Roman" w:eastAsia="仿宋_GB2312" w:hAnsi="Times New Roman" w:cs="Times New Roman" w:hint="eastAsia"/>
          <w:sz w:val="32"/>
          <w:szCs w:val="32"/>
        </w:rPr>
        <w:t>年，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与各相关部门、学科群一道，高质量完成“双一流”建设监测数据填报工作及周期总结系列工作</w:t>
      </w:r>
      <w:r w:rsidRPr="0004716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486088FF" w14:textId="5E0A877F" w:rsidR="002C6319" w:rsidRDefault="008B7A06" w:rsidP="00E0685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不断完善一流大学建设体系和制度体系，成立了一流大学建设领导小组、引导专项管理工作领导小组和工作组等。遵循“</w:t>
      </w:r>
      <w:r w:rsidRPr="008B7A06">
        <w:rPr>
          <w:rFonts w:ascii="Times New Roman" w:eastAsia="仿宋_GB2312" w:hAnsi="Times New Roman" w:cs="Times New Roman" w:hint="eastAsia"/>
          <w:sz w:val="32"/>
          <w:szCs w:val="32"/>
        </w:rPr>
        <w:t>规范程序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8B7A06">
        <w:rPr>
          <w:rFonts w:ascii="Times New Roman" w:eastAsia="仿宋_GB2312" w:hAnsi="Times New Roman" w:cs="Times New Roman" w:hint="eastAsia"/>
          <w:sz w:val="32"/>
          <w:szCs w:val="32"/>
        </w:rPr>
        <w:t>简化流程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8B7A06">
        <w:rPr>
          <w:rFonts w:ascii="Times New Roman" w:eastAsia="仿宋_GB2312" w:hAnsi="Times New Roman" w:cs="Times New Roman" w:hint="eastAsia"/>
          <w:sz w:val="32"/>
          <w:szCs w:val="32"/>
        </w:rPr>
        <w:t>统筹安排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8B7A06">
        <w:rPr>
          <w:rFonts w:ascii="Times New Roman" w:eastAsia="仿宋_GB2312" w:hAnsi="Times New Roman" w:cs="Times New Roman" w:hint="eastAsia"/>
          <w:sz w:val="32"/>
          <w:szCs w:val="32"/>
        </w:rPr>
        <w:t>归口管理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”的原则，制定了</w:t>
      </w:r>
      <w:r w:rsidRPr="008B7A06">
        <w:rPr>
          <w:rFonts w:ascii="Times New Roman" w:eastAsia="仿宋_GB2312" w:hAnsi="Times New Roman" w:cs="Times New Roman" w:hint="eastAsia"/>
          <w:sz w:val="32"/>
          <w:szCs w:val="32"/>
        </w:rPr>
        <w:t>《中国海洋大学引导专项资金管理办法》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等，</w:t>
      </w:r>
      <w:r w:rsidR="00E70A41">
        <w:rPr>
          <w:rFonts w:ascii="Times New Roman" w:eastAsia="仿宋_GB2312" w:hAnsi="Times New Roman" w:cs="Times New Roman" w:hint="eastAsia"/>
          <w:sz w:val="32"/>
          <w:szCs w:val="32"/>
        </w:rPr>
        <w:t>做好引导专项的</w:t>
      </w:r>
      <w:r w:rsidR="00775006">
        <w:rPr>
          <w:rFonts w:ascii="Times New Roman" w:eastAsia="仿宋_GB2312" w:hAnsi="Times New Roman" w:cs="Times New Roman" w:hint="eastAsia"/>
          <w:sz w:val="32"/>
          <w:szCs w:val="32"/>
        </w:rPr>
        <w:t>预算</w:t>
      </w:r>
      <w:r w:rsidR="00E70A41">
        <w:rPr>
          <w:rFonts w:ascii="Times New Roman" w:eastAsia="仿宋_GB2312" w:hAnsi="Times New Roman" w:cs="Times New Roman" w:hint="eastAsia"/>
          <w:sz w:val="32"/>
          <w:szCs w:val="32"/>
        </w:rPr>
        <w:t>申报、执行、绩效目标监控、绩效自评等日常管理工作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8B7A06">
        <w:rPr>
          <w:rFonts w:ascii="Times New Roman" w:eastAsia="仿宋_GB2312" w:hAnsi="Times New Roman" w:cs="Times New Roman" w:hint="eastAsia"/>
          <w:sz w:val="32"/>
          <w:szCs w:val="32"/>
        </w:rPr>
        <w:t>保障引导专项资金执行到位、落到实处、见到成效。</w:t>
      </w:r>
    </w:p>
    <w:p w14:paraId="694D0D5A" w14:textId="16A857E6" w:rsidR="008B7A06" w:rsidRPr="00060C41" w:rsidRDefault="00060C41" w:rsidP="00E70A41">
      <w:pPr>
        <w:spacing w:line="5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060C41"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 w:rsidRPr="00060C41">
        <w:rPr>
          <w:rFonts w:ascii="Times New Roman" w:eastAsia="仿宋_GB2312" w:hAnsi="Times New Roman" w:cs="Times New Roman"/>
          <w:b/>
          <w:sz w:val="32"/>
          <w:szCs w:val="32"/>
        </w:rPr>
        <w:t xml:space="preserve">. </w:t>
      </w:r>
      <w:r w:rsidR="00E70A41" w:rsidRPr="00060C41">
        <w:rPr>
          <w:rFonts w:ascii="Times New Roman" w:eastAsia="仿宋_GB2312" w:hAnsi="Times New Roman" w:cs="Times New Roman" w:hint="eastAsia"/>
          <w:b/>
          <w:sz w:val="32"/>
          <w:szCs w:val="32"/>
        </w:rPr>
        <w:t>学科群平台建设</w:t>
      </w:r>
    </w:p>
    <w:p w14:paraId="397C35E2" w14:textId="52FC6EF4" w:rsidR="00E70A41" w:rsidRPr="00451352" w:rsidRDefault="00E70A41" w:rsidP="00E70A41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70A41">
        <w:rPr>
          <w:rFonts w:ascii="Times New Roman" w:eastAsia="仿宋_GB2312" w:hAnsi="Times New Roman" w:cs="Times New Roman" w:hint="eastAsia"/>
          <w:sz w:val="32"/>
          <w:szCs w:val="32"/>
        </w:rPr>
        <w:t>结合各学科群特点，</w:t>
      </w:r>
      <w:r w:rsidR="00196F83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451352">
        <w:rPr>
          <w:rFonts w:ascii="Times New Roman" w:eastAsia="仿宋_GB2312" w:hAnsi="Times New Roman" w:cs="Times New Roman" w:hint="eastAsia"/>
          <w:sz w:val="32"/>
          <w:szCs w:val="32"/>
        </w:rPr>
        <w:t>一群一策</w:t>
      </w:r>
      <w:r w:rsidR="00196F83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45135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305F8F">
        <w:rPr>
          <w:rFonts w:ascii="Times New Roman" w:eastAsia="仿宋_GB2312" w:hAnsi="Times New Roman" w:cs="Times New Roman" w:hint="eastAsia"/>
          <w:sz w:val="32"/>
          <w:szCs w:val="32"/>
        </w:rPr>
        <w:t>充分尊重各学科</w:t>
      </w:r>
      <w:proofErr w:type="gramStart"/>
      <w:r w:rsidR="00305F8F">
        <w:rPr>
          <w:rFonts w:ascii="Times New Roman" w:eastAsia="仿宋_GB2312" w:hAnsi="Times New Roman" w:cs="Times New Roman" w:hint="eastAsia"/>
          <w:sz w:val="32"/>
          <w:szCs w:val="32"/>
        </w:rPr>
        <w:t>群专家</w:t>
      </w:r>
      <w:proofErr w:type="gramEnd"/>
      <w:r w:rsidR="00305F8F">
        <w:rPr>
          <w:rFonts w:ascii="Times New Roman" w:eastAsia="仿宋_GB2312" w:hAnsi="Times New Roman" w:cs="Times New Roman" w:hint="eastAsia"/>
          <w:sz w:val="32"/>
          <w:szCs w:val="32"/>
        </w:rPr>
        <w:t>对于平台建设的意见、建议，</w:t>
      </w:r>
      <w:r w:rsidR="00451352" w:rsidRPr="00451352">
        <w:rPr>
          <w:rFonts w:ascii="Times New Roman" w:eastAsia="仿宋_GB2312" w:hAnsi="Times New Roman" w:cs="Times New Roman" w:hint="eastAsia"/>
          <w:sz w:val="32"/>
          <w:szCs w:val="32"/>
        </w:rPr>
        <w:t>与学科群共同谋划建设</w:t>
      </w:r>
      <w:r w:rsidR="00A02783">
        <w:rPr>
          <w:rFonts w:ascii="Times New Roman" w:eastAsia="仿宋_GB2312" w:hAnsi="Times New Roman" w:cs="Times New Roman" w:hint="eastAsia"/>
          <w:sz w:val="32"/>
          <w:szCs w:val="32"/>
        </w:rPr>
        <w:t>各具特色</w:t>
      </w:r>
      <w:r w:rsidR="00305F8F">
        <w:rPr>
          <w:rFonts w:ascii="Times New Roman" w:eastAsia="仿宋_GB2312" w:hAnsi="Times New Roman" w:cs="Times New Roman" w:hint="eastAsia"/>
          <w:sz w:val="32"/>
          <w:szCs w:val="32"/>
        </w:rPr>
        <w:t>、公用共享、能够提升学科基础能力和发展水平</w:t>
      </w:r>
      <w:r w:rsidR="00451352" w:rsidRPr="00451352">
        <w:rPr>
          <w:rFonts w:ascii="Times New Roman" w:eastAsia="仿宋_GB2312" w:hAnsi="Times New Roman" w:cs="Times New Roman" w:hint="eastAsia"/>
          <w:sz w:val="32"/>
          <w:szCs w:val="32"/>
        </w:rPr>
        <w:t>的学科平台</w:t>
      </w:r>
      <w:r w:rsidR="00305F8F">
        <w:rPr>
          <w:rFonts w:ascii="Times New Roman" w:eastAsia="仿宋_GB2312" w:hAnsi="Times New Roman" w:cs="Times New Roman" w:hint="eastAsia"/>
          <w:sz w:val="32"/>
          <w:szCs w:val="32"/>
        </w:rPr>
        <w:t>，集中有限经费建大平台，避免“摊大饼”“撒芝麻盐”。</w:t>
      </w:r>
    </w:p>
    <w:p w14:paraId="57F9EE72" w14:textId="359C2532" w:rsidR="005F581E" w:rsidRDefault="00F45B84" w:rsidP="00725500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年，建成了</w:t>
      </w:r>
      <w:r w:rsidR="005F581E" w:rsidRPr="005F581E">
        <w:rPr>
          <w:rFonts w:ascii="Times New Roman" w:eastAsia="仿宋_GB2312" w:hAnsi="Times New Roman" w:cs="Times New Roman" w:hint="eastAsia"/>
          <w:sz w:val="32"/>
          <w:szCs w:val="32"/>
        </w:rPr>
        <w:t>海洋高等研究院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全球气候模拟超算</w:t>
      </w:r>
      <w:r w:rsidR="00990FB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5F581E" w:rsidRPr="005F581E">
        <w:rPr>
          <w:rFonts w:ascii="Times New Roman" w:eastAsia="仿宋_GB2312" w:hAnsi="Times New Roman" w:cs="Times New Roman" w:hint="eastAsia"/>
          <w:sz w:val="32"/>
          <w:szCs w:val="32"/>
        </w:rPr>
        <w:t>计算能力超过</w:t>
      </w:r>
      <w:r w:rsidR="005F581E" w:rsidRPr="005F581E">
        <w:rPr>
          <w:rFonts w:ascii="Times New Roman" w:eastAsia="仿宋_GB2312" w:hAnsi="Times New Roman" w:cs="Times New Roman" w:hint="eastAsia"/>
          <w:sz w:val="32"/>
          <w:szCs w:val="32"/>
        </w:rPr>
        <w:t>600T Flops</w:t>
      </w:r>
      <w:r w:rsidR="00990FBF">
        <w:rPr>
          <w:rFonts w:ascii="Times New Roman" w:eastAsia="仿宋_GB2312" w:hAnsi="Times New Roman" w:cs="Times New Roman" w:hint="eastAsia"/>
          <w:sz w:val="32"/>
          <w:szCs w:val="32"/>
        </w:rPr>
        <w:t>；建成了</w:t>
      </w:r>
      <w:r w:rsidR="005F581E" w:rsidRPr="005F581E">
        <w:rPr>
          <w:rFonts w:ascii="Times New Roman" w:eastAsia="仿宋_GB2312" w:hAnsi="Times New Roman" w:cs="Times New Roman" w:hint="eastAsia"/>
          <w:sz w:val="32"/>
          <w:szCs w:val="32"/>
        </w:rPr>
        <w:t>碳—</w:t>
      </w:r>
      <w:r w:rsidR="005F581E" w:rsidRPr="005F581E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="005F581E" w:rsidRPr="005F581E">
        <w:rPr>
          <w:rFonts w:ascii="Times New Roman" w:eastAsia="仿宋_GB2312" w:hAnsi="Times New Roman" w:cs="Times New Roman" w:hint="eastAsia"/>
          <w:sz w:val="32"/>
          <w:szCs w:val="32"/>
        </w:rPr>
        <w:t>加速器质谱中心</w:t>
      </w:r>
      <w:r w:rsidR="00990FB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5F581E" w:rsidRPr="005F581E">
        <w:rPr>
          <w:rFonts w:ascii="Times New Roman" w:eastAsia="仿宋_GB2312" w:hAnsi="Times New Roman" w:cs="Times New Roman" w:hint="eastAsia"/>
          <w:sz w:val="32"/>
          <w:szCs w:val="32"/>
        </w:rPr>
        <w:t>是目前国内少数能分离和测定单体分子碳—</w:t>
      </w:r>
      <w:r w:rsidR="005F581E" w:rsidRPr="005F581E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="005F581E" w:rsidRPr="005F581E">
        <w:rPr>
          <w:rFonts w:ascii="Times New Roman" w:eastAsia="仿宋_GB2312" w:hAnsi="Times New Roman" w:cs="Times New Roman" w:hint="eastAsia"/>
          <w:sz w:val="32"/>
          <w:szCs w:val="32"/>
        </w:rPr>
        <w:t>的实验室</w:t>
      </w:r>
      <w:r w:rsidR="005F581E">
        <w:rPr>
          <w:rFonts w:ascii="Times New Roman" w:eastAsia="仿宋_GB2312" w:hAnsi="Times New Roman" w:cs="Times New Roman" w:hint="eastAsia"/>
          <w:sz w:val="32"/>
          <w:szCs w:val="32"/>
        </w:rPr>
        <w:t>。此外，扩展、完善、升级了</w:t>
      </w:r>
      <w:r w:rsidR="00A02783">
        <w:rPr>
          <w:rFonts w:ascii="Times New Roman" w:eastAsia="仿宋_GB2312" w:hAnsi="Times New Roman" w:cs="Times New Roman" w:hint="eastAsia"/>
          <w:sz w:val="32"/>
          <w:szCs w:val="32"/>
        </w:rPr>
        <w:t>各学科</w:t>
      </w:r>
      <w:proofErr w:type="gramStart"/>
      <w:r w:rsidR="00A02783">
        <w:rPr>
          <w:rFonts w:ascii="Times New Roman" w:eastAsia="仿宋_GB2312" w:hAnsi="Times New Roman" w:cs="Times New Roman" w:hint="eastAsia"/>
          <w:sz w:val="32"/>
          <w:szCs w:val="32"/>
        </w:rPr>
        <w:t>群</w:t>
      </w:r>
      <w:r w:rsidR="005F581E">
        <w:rPr>
          <w:rFonts w:ascii="Times New Roman" w:eastAsia="仿宋_GB2312" w:hAnsi="Times New Roman" w:cs="Times New Roman" w:hint="eastAsia"/>
          <w:sz w:val="32"/>
          <w:szCs w:val="32"/>
        </w:rPr>
        <w:t>现有</w:t>
      </w:r>
      <w:proofErr w:type="gramEnd"/>
      <w:r w:rsidR="005F581E">
        <w:rPr>
          <w:rFonts w:ascii="Times New Roman" w:eastAsia="仿宋_GB2312" w:hAnsi="Times New Roman" w:cs="Times New Roman" w:hint="eastAsia"/>
          <w:sz w:val="32"/>
          <w:szCs w:val="32"/>
        </w:rPr>
        <w:t>平台的功能与布局</w:t>
      </w:r>
      <w:r w:rsidR="00725500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2C3A220" w14:textId="2F998758" w:rsidR="00F45B84" w:rsidRPr="00060C41" w:rsidRDefault="00060C41" w:rsidP="005F581E">
      <w:pPr>
        <w:spacing w:line="5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060C41"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 w:rsidRPr="00060C41">
        <w:rPr>
          <w:rFonts w:ascii="Times New Roman" w:eastAsia="仿宋_GB2312" w:hAnsi="Times New Roman" w:cs="Times New Roman"/>
          <w:b/>
          <w:sz w:val="32"/>
          <w:szCs w:val="32"/>
        </w:rPr>
        <w:t xml:space="preserve">. </w:t>
      </w:r>
      <w:r w:rsidR="00EA0C58" w:rsidRPr="00060C41">
        <w:rPr>
          <w:rFonts w:ascii="Times New Roman" w:eastAsia="仿宋_GB2312" w:hAnsi="Times New Roman" w:cs="Times New Roman" w:hint="eastAsia"/>
          <w:b/>
          <w:sz w:val="32"/>
          <w:szCs w:val="32"/>
        </w:rPr>
        <w:t>实现关键环节突破</w:t>
      </w:r>
    </w:p>
    <w:p w14:paraId="239F0F18" w14:textId="5287DE8F" w:rsidR="005F581E" w:rsidRDefault="005F581E" w:rsidP="005F581E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按照“</w:t>
      </w:r>
      <w:r w:rsidRPr="005F581E">
        <w:rPr>
          <w:rFonts w:ascii="Times New Roman" w:eastAsia="仿宋_GB2312" w:hAnsi="Times New Roman" w:cs="Times New Roman" w:hint="eastAsia"/>
          <w:sz w:val="32"/>
          <w:szCs w:val="32"/>
        </w:rPr>
        <w:t>提前谋划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5F581E">
        <w:rPr>
          <w:rFonts w:ascii="Times New Roman" w:eastAsia="仿宋_GB2312" w:hAnsi="Times New Roman" w:cs="Times New Roman" w:hint="eastAsia"/>
          <w:sz w:val="32"/>
          <w:szCs w:val="32"/>
        </w:rPr>
        <w:t>内外沟通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5F581E">
        <w:rPr>
          <w:rFonts w:ascii="Times New Roman" w:eastAsia="仿宋_GB2312" w:hAnsi="Times New Roman" w:cs="Times New Roman" w:hint="eastAsia"/>
          <w:sz w:val="32"/>
          <w:szCs w:val="32"/>
        </w:rPr>
        <w:t>坚持不懈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51352">
        <w:rPr>
          <w:rFonts w:ascii="Times New Roman" w:eastAsia="仿宋_GB2312" w:hAnsi="Times New Roman" w:cs="Times New Roman" w:hint="eastAsia"/>
          <w:sz w:val="32"/>
          <w:szCs w:val="32"/>
        </w:rPr>
        <w:t>砥砺奋进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”的思路</w:t>
      </w:r>
      <w:r w:rsidR="00D32CB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D32CBB" w:rsidRPr="00D32CBB">
        <w:rPr>
          <w:rFonts w:ascii="Times New Roman" w:eastAsia="仿宋_GB2312" w:hAnsi="Times New Roman" w:cs="Times New Roman" w:hint="eastAsia"/>
          <w:sz w:val="32"/>
          <w:szCs w:val="32"/>
        </w:rPr>
        <w:t>通过</w:t>
      </w:r>
      <w:r w:rsidR="003603D3">
        <w:rPr>
          <w:rFonts w:ascii="Times New Roman" w:eastAsia="仿宋_GB2312" w:hAnsi="Times New Roman" w:cs="Times New Roman" w:hint="eastAsia"/>
          <w:sz w:val="32"/>
          <w:szCs w:val="32"/>
        </w:rPr>
        <w:t>校地共建</w:t>
      </w:r>
      <w:r w:rsidR="00D32CBB" w:rsidRPr="00D32CBB">
        <w:rPr>
          <w:rFonts w:ascii="Times New Roman" w:eastAsia="仿宋_GB2312" w:hAnsi="Times New Roman" w:cs="Times New Roman" w:hint="eastAsia"/>
          <w:sz w:val="32"/>
          <w:szCs w:val="32"/>
        </w:rPr>
        <w:t>研究院</w:t>
      </w:r>
      <w:r w:rsidR="003603D3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D32CBB">
        <w:rPr>
          <w:rFonts w:ascii="Times New Roman" w:eastAsia="仿宋_GB2312" w:hAnsi="Times New Roman" w:cs="Times New Roman" w:hint="eastAsia"/>
          <w:sz w:val="32"/>
          <w:szCs w:val="32"/>
        </w:rPr>
        <w:t>方式</w:t>
      </w:r>
      <w:r w:rsidR="00D32CBB" w:rsidRPr="00D32CBB">
        <w:rPr>
          <w:rFonts w:ascii="Times New Roman" w:eastAsia="仿宋_GB2312" w:hAnsi="Times New Roman" w:cs="Times New Roman" w:hint="eastAsia"/>
          <w:sz w:val="32"/>
          <w:szCs w:val="32"/>
        </w:rPr>
        <w:t>完善布局、汇聚资源</w:t>
      </w:r>
      <w:r w:rsidR="0048709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8709D" w:rsidRPr="00847695">
        <w:rPr>
          <w:rFonts w:ascii="Times New Roman" w:eastAsia="仿宋_GB2312" w:hAnsi="Times New Roman" w:cs="Times New Roman" w:hint="eastAsia"/>
          <w:sz w:val="32"/>
          <w:szCs w:val="32"/>
        </w:rPr>
        <w:t>完善服务国家重大需求和区域经济</w:t>
      </w:r>
      <w:r w:rsidR="0048709D">
        <w:rPr>
          <w:rFonts w:ascii="Times New Roman" w:eastAsia="仿宋_GB2312" w:hAnsi="Times New Roman" w:cs="Times New Roman" w:hint="eastAsia"/>
          <w:sz w:val="32"/>
          <w:szCs w:val="32"/>
        </w:rPr>
        <w:t>社会</w:t>
      </w:r>
      <w:r w:rsidR="0048709D" w:rsidRPr="00847695">
        <w:rPr>
          <w:rFonts w:ascii="Times New Roman" w:eastAsia="仿宋_GB2312" w:hAnsi="Times New Roman" w:cs="Times New Roman" w:hint="eastAsia"/>
          <w:sz w:val="32"/>
          <w:szCs w:val="32"/>
        </w:rPr>
        <w:t>发展的布局</w:t>
      </w:r>
      <w:r w:rsidR="0048709D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18287B6" w14:textId="55EAF899" w:rsidR="00D32CBB" w:rsidRDefault="00D175ED" w:rsidP="005F581E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服务青岛“海洋攻势”及海洋产业发展，</w:t>
      </w:r>
      <w:r w:rsidR="00555FC1">
        <w:rPr>
          <w:rFonts w:ascii="Times New Roman" w:eastAsia="仿宋_GB2312" w:hAnsi="Times New Roman" w:cs="Times New Roman" w:hint="eastAsia"/>
          <w:sz w:val="32"/>
          <w:szCs w:val="32"/>
        </w:rPr>
        <w:t>协助</w:t>
      </w:r>
      <w:r w:rsidR="00BF3E47" w:rsidRPr="00BF3E47">
        <w:rPr>
          <w:rFonts w:ascii="Times New Roman" w:eastAsia="仿宋_GB2312" w:hAnsi="Times New Roman" w:cs="Times New Roman" w:hint="eastAsia"/>
          <w:sz w:val="32"/>
          <w:szCs w:val="32"/>
        </w:rPr>
        <w:t>青岛海洋食品营养与健康创新研究院</w:t>
      </w:r>
      <w:r w:rsidR="00555FC1">
        <w:rPr>
          <w:rFonts w:ascii="Times New Roman" w:eastAsia="仿宋_GB2312" w:hAnsi="Times New Roman" w:cs="Times New Roman" w:hint="eastAsia"/>
          <w:sz w:val="32"/>
          <w:szCs w:val="32"/>
        </w:rPr>
        <w:t>向</w:t>
      </w:r>
      <w:r w:rsidR="00BF3E47">
        <w:rPr>
          <w:rFonts w:ascii="Times New Roman" w:eastAsia="仿宋_GB2312" w:hAnsi="Times New Roman" w:cs="Times New Roman" w:hint="eastAsia"/>
          <w:sz w:val="32"/>
          <w:szCs w:val="32"/>
        </w:rPr>
        <w:t>城阳区</w:t>
      </w:r>
      <w:r w:rsidR="00555FC1">
        <w:rPr>
          <w:rFonts w:ascii="Times New Roman" w:eastAsia="仿宋_GB2312" w:hAnsi="Times New Roman" w:cs="Times New Roman" w:hint="eastAsia"/>
          <w:sz w:val="32"/>
          <w:szCs w:val="32"/>
        </w:rPr>
        <w:t>争取</w:t>
      </w:r>
      <w:r w:rsidR="00393DF9">
        <w:rPr>
          <w:rFonts w:ascii="Times New Roman" w:eastAsia="仿宋_GB2312" w:hAnsi="Times New Roman" w:cs="Times New Roman" w:hint="eastAsia"/>
          <w:sz w:val="32"/>
          <w:szCs w:val="32"/>
        </w:rPr>
        <w:t>支持</w:t>
      </w:r>
      <w:r w:rsidR="00BF3E4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5158EAD" w14:textId="6D76DAD6" w:rsidR="002D0DF0" w:rsidRDefault="009B2C7A" w:rsidP="002D0DF0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B2C7A">
        <w:rPr>
          <w:rFonts w:ascii="Times New Roman" w:eastAsia="仿宋_GB2312" w:hAnsi="Times New Roman" w:cs="Times New Roman" w:hint="eastAsia"/>
          <w:sz w:val="32"/>
          <w:szCs w:val="32"/>
        </w:rPr>
        <w:t>落</w:t>
      </w:r>
      <w:proofErr w:type="gramStart"/>
      <w:r w:rsidRPr="009B2C7A">
        <w:rPr>
          <w:rFonts w:ascii="Times New Roman" w:eastAsia="仿宋_GB2312" w:hAnsi="Times New Roman" w:cs="Times New Roman" w:hint="eastAsia"/>
          <w:sz w:val="32"/>
          <w:szCs w:val="32"/>
        </w:rPr>
        <w:t>实习近</w:t>
      </w:r>
      <w:proofErr w:type="gramEnd"/>
      <w:r w:rsidRPr="009B2C7A">
        <w:rPr>
          <w:rFonts w:ascii="Times New Roman" w:eastAsia="仿宋_GB2312" w:hAnsi="Times New Roman" w:cs="Times New Roman" w:hint="eastAsia"/>
          <w:sz w:val="32"/>
          <w:szCs w:val="32"/>
        </w:rPr>
        <w:t>平总书记</w:t>
      </w:r>
      <w:r w:rsidRPr="0061687B">
        <w:rPr>
          <w:rFonts w:ascii="仿宋" w:eastAsia="仿宋" w:hAnsi="仿宋" w:cs="Times New Roman" w:hint="eastAsia"/>
          <w:sz w:val="32"/>
          <w:szCs w:val="32"/>
        </w:rPr>
        <w:t>“4.13”</w:t>
      </w:r>
      <w:r w:rsidRPr="009B2C7A">
        <w:rPr>
          <w:rFonts w:ascii="Times New Roman" w:eastAsia="仿宋_GB2312" w:hAnsi="Times New Roman" w:cs="Times New Roman" w:hint="eastAsia"/>
          <w:sz w:val="32"/>
          <w:szCs w:val="32"/>
        </w:rPr>
        <w:t>重要讲话精神，支撑服务海南</w:t>
      </w:r>
      <w:proofErr w:type="gramStart"/>
      <w:r w:rsidRPr="009B2C7A">
        <w:rPr>
          <w:rFonts w:ascii="Times New Roman" w:eastAsia="仿宋_GB2312" w:hAnsi="Times New Roman" w:cs="Times New Roman" w:hint="eastAsia"/>
          <w:sz w:val="32"/>
          <w:szCs w:val="32"/>
        </w:rPr>
        <w:t>自贸港建设</w:t>
      </w:r>
      <w:proofErr w:type="gramEnd"/>
      <w:r w:rsidRPr="009B2C7A">
        <w:rPr>
          <w:rFonts w:ascii="Times New Roman" w:eastAsia="仿宋_GB2312" w:hAnsi="Times New Roman" w:cs="Times New Roman" w:hint="eastAsia"/>
          <w:sz w:val="32"/>
          <w:szCs w:val="32"/>
        </w:rPr>
        <w:t>，全力推进三亚海洋研究院建设。</w:t>
      </w:r>
      <w:r w:rsidR="002D0DF0">
        <w:rPr>
          <w:rFonts w:ascii="Times New Roman" w:eastAsia="仿宋_GB2312" w:hAnsi="Times New Roman" w:cs="Times New Roman" w:hint="eastAsia"/>
          <w:sz w:val="32"/>
          <w:szCs w:val="32"/>
        </w:rPr>
        <w:t>一是建立了研究院日常运行体系，</w:t>
      </w:r>
      <w:r w:rsidR="002D0DF0" w:rsidRPr="002D0DF0">
        <w:rPr>
          <w:rFonts w:ascii="Times New Roman" w:eastAsia="仿宋_GB2312" w:hAnsi="Times New Roman" w:cs="Times New Roman" w:hint="eastAsia"/>
          <w:sz w:val="32"/>
          <w:szCs w:val="32"/>
        </w:rPr>
        <w:t>在各部门的支持下，规范研究院的办公室、人事、财务、科技、资产、采购、基建管理</w:t>
      </w:r>
      <w:r w:rsidR="002D0DF0">
        <w:rPr>
          <w:rFonts w:ascii="Times New Roman" w:eastAsia="仿宋_GB2312" w:hAnsi="Times New Roman" w:cs="Times New Roman" w:hint="eastAsia"/>
          <w:sz w:val="32"/>
          <w:szCs w:val="32"/>
        </w:rPr>
        <w:t>等，</w:t>
      </w:r>
      <w:r w:rsidR="002D0DF0" w:rsidRPr="0061687B">
        <w:rPr>
          <w:rFonts w:ascii="仿宋" w:eastAsia="仿宋" w:hAnsi="仿宋" w:cs="Times New Roman" w:hint="eastAsia"/>
          <w:sz w:val="32"/>
          <w:szCs w:val="32"/>
        </w:rPr>
        <w:t>2020年4</w:t>
      </w:r>
      <w:r w:rsidR="002D0DF0" w:rsidRPr="002D0DF0">
        <w:rPr>
          <w:rFonts w:ascii="Times New Roman" w:eastAsia="仿宋_GB2312" w:hAnsi="Times New Roman" w:cs="Times New Roman" w:hint="eastAsia"/>
          <w:sz w:val="32"/>
          <w:szCs w:val="32"/>
        </w:rPr>
        <w:t>月起，分两批先后印发实施</w:t>
      </w:r>
      <w:r w:rsidR="002D0DF0" w:rsidRPr="002D0DF0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="002D0DF0" w:rsidRPr="002D0DF0">
        <w:rPr>
          <w:rFonts w:ascii="Times New Roman" w:eastAsia="仿宋_GB2312" w:hAnsi="Times New Roman" w:cs="Times New Roman" w:hint="eastAsia"/>
          <w:sz w:val="32"/>
          <w:szCs w:val="32"/>
        </w:rPr>
        <w:t>项内部管理办法</w:t>
      </w:r>
      <w:r w:rsidR="002D0DF0">
        <w:rPr>
          <w:rFonts w:ascii="Times New Roman" w:eastAsia="仿宋_GB2312" w:hAnsi="Times New Roman" w:cs="Times New Roman" w:hint="eastAsia"/>
          <w:sz w:val="32"/>
          <w:szCs w:val="32"/>
        </w:rPr>
        <w:t>；二是</w:t>
      </w:r>
      <w:r w:rsidR="002D0DF0" w:rsidRPr="002D0DF0"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 w:rsidR="002D0DF0">
        <w:rPr>
          <w:rFonts w:ascii="Times New Roman" w:eastAsia="仿宋_GB2312" w:hAnsi="Times New Roman" w:cs="Times New Roman" w:hint="eastAsia"/>
          <w:sz w:val="32"/>
          <w:szCs w:val="32"/>
        </w:rPr>
        <w:t>相关部门、</w:t>
      </w:r>
      <w:r w:rsidR="002D0DF0" w:rsidRPr="002D0DF0">
        <w:rPr>
          <w:rFonts w:ascii="Times New Roman" w:eastAsia="仿宋_GB2312" w:hAnsi="Times New Roman" w:cs="Times New Roman" w:hint="eastAsia"/>
          <w:sz w:val="32"/>
          <w:szCs w:val="32"/>
        </w:rPr>
        <w:t>学院、专家团队紧密配合，推动研究院率先实现科研平台常态化运行</w:t>
      </w:r>
      <w:r w:rsidR="002D0DF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D0DF0" w:rsidRPr="002D0DF0">
        <w:rPr>
          <w:rFonts w:ascii="Times New Roman" w:eastAsia="仿宋_GB2312" w:hAnsi="Times New Roman" w:cs="Times New Roman" w:hint="eastAsia"/>
          <w:sz w:val="32"/>
          <w:szCs w:val="32"/>
        </w:rPr>
        <w:t>率先实现研究生整建制入驻</w:t>
      </w:r>
      <w:r w:rsidR="002D0DF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D0DF0" w:rsidRPr="002D0DF0">
        <w:rPr>
          <w:rFonts w:ascii="Times New Roman" w:eastAsia="仿宋_GB2312" w:hAnsi="Times New Roman" w:cs="Times New Roman" w:hint="eastAsia"/>
          <w:sz w:val="32"/>
          <w:szCs w:val="32"/>
        </w:rPr>
        <w:t>为在三亚开展高层次人才培养树立了典范，成为海南办学体制机制创新的排头兵</w:t>
      </w:r>
      <w:r w:rsidR="002D0DF0">
        <w:rPr>
          <w:rFonts w:ascii="Times New Roman" w:eastAsia="仿宋_GB2312" w:hAnsi="Times New Roman" w:cs="Times New Roman" w:hint="eastAsia"/>
          <w:sz w:val="32"/>
          <w:szCs w:val="32"/>
        </w:rPr>
        <w:t>；三是</w:t>
      </w:r>
      <w:r w:rsidR="002D0DF0" w:rsidRPr="002D0DF0">
        <w:rPr>
          <w:rFonts w:ascii="Times New Roman" w:eastAsia="仿宋_GB2312" w:hAnsi="Times New Roman" w:cs="Times New Roman" w:hint="eastAsia"/>
          <w:sz w:val="32"/>
          <w:szCs w:val="32"/>
        </w:rPr>
        <w:t>改革创新、先行先试，</w:t>
      </w:r>
      <w:r w:rsidR="002D0DF0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2D0DF0" w:rsidRPr="002D0DF0">
        <w:rPr>
          <w:rFonts w:ascii="Times New Roman" w:eastAsia="仿宋_GB2312" w:hAnsi="Times New Roman" w:cs="Times New Roman" w:hint="eastAsia"/>
          <w:sz w:val="32"/>
          <w:szCs w:val="32"/>
        </w:rPr>
        <w:t>按研究方向跨学院组建平台</w:t>
      </w:r>
      <w:r w:rsidR="002D0DF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0DF0" w:rsidRPr="00857DC8">
        <w:rPr>
          <w:rFonts w:ascii="Times New Roman" w:eastAsia="仿宋_GB2312" w:hAnsi="Times New Roman" w:cs="Times New Roman" w:hint="eastAsia"/>
          <w:sz w:val="32"/>
          <w:szCs w:val="32"/>
        </w:rPr>
        <w:t>博士后和实验技术系列人员薪酬分担</w:t>
      </w:r>
      <w:r w:rsidR="002D0DF0" w:rsidRPr="0061687B">
        <w:rPr>
          <w:rFonts w:ascii="仿宋" w:eastAsia="仿宋" w:hAnsi="仿宋" w:cs="Times New Roman" w:hint="eastAsia"/>
          <w:sz w:val="32"/>
          <w:szCs w:val="32"/>
        </w:rPr>
        <w:t>、OA</w:t>
      </w:r>
      <w:r w:rsidR="002D0DF0" w:rsidRPr="00857DC8">
        <w:rPr>
          <w:rFonts w:ascii="Times New Roman" w:eastAsia="仿宋_GB2312" w:hAnsi="Times New Roman" w:cs="Times New Roman" w:hint="eastAsia"/>
          <w:sz w:val="32"/>
          <w:szCs w:val="32"/>
        </w:rPr>
        <w:t>系统</w:t>
      </w:r>
      <w:r w:rsidR="00762217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 w:rsidR="002D0DF0" w:rsidRPr="00857DC8">
        <w:rPr>
          <w:rFonts w:ascii="Times New Roman" w:eastAsia="仿宋_GB2312" w:hAnsi="Times New Roman" w:cs="Times New Roman" w:hint="eastAsia"/>
          <w:sz w:val="32"/>
          <w:szCs w:val="32"/>
        </w:rPr>
        <w:t>站式服务体系</w:t>
      </w:r>
      <w:r w:rsidR="002D0DF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0DF0" w:rsidRPr="002D0DF0">
        <w:rPr>
          <w:rFonts w:ascii="Times New Roman" w:eastAsia="仿宋_GB2312" w:hAnsi="Times New Roman" w:cs="Times New Roman" w:hint="eastAsia"/>
          <w:sz w:val="32"/>
          <w:szCs w:val="32"/>
        </w:rPr>
        <w:t>聘用人员年薪制</w:t>
      </w:r>
      <w:r w:rsidR="002D0DF0">
        <w:rPr>
          <w:rFonts w:ascii="Times New Roman" w:eastAsia="仿宋_GB2312" w:hAnsi="Times New Roman" w:cs="Times New Roman" w:hint="eastAsia"/>
          <w:sz w:val="32"/>
          <w:szCs w:val="32"/>
        </w:rPr>
        <w:t>等方面探索改革，</w:t>
      </w:r>
      <w:r w:rsidR="002D0DF0" w:rsidRPr="002D0DF0">
        <w:rPr>
          <w:rFonts w:ascii="Times New Roman" w:eastAsia="仿宋_GB2312" w:hAnsi="Times New Roman" w:cs="Times New Roman" w:hint="eastAsia"/>
          <w:sz w:val="32"/>
          <w:szCs w:val="32"/>
        </w:rPr>
        <w:t>为研究院高效运行探索新路</w:t>
      </w:r>
      <w:r w:rsidR="002D0DF0">
        <w:rPr>
          <w:rFonts w:ascii="Times New Roman" w:eastAsia="仿宋_GB2312" w:hAnsi="Times New Roman" w:cs="Times New Roman" w:hint="eastAsia"/>
          <w:sz w:val="32"/>
          <w:szCs w:val="32"/>
        </w:rPr>
        <w:t>；四是</w:t>
      </w:r>
      <w:r w:rsidR="002D0DF0" w:rsidRPr="002D0DF0">
        <w:rPr>
          <w:rFonts w:ascii="Times New Roman" w:eastAsia="仿宋_GB2312" w:hAnsi="Times New Roman" w:cs="Times New Roman" w:hint="eastAsia"/>
          <w:sz w:val="32"/>
          <w:szCs w:val="32"/>
        </w:rPr>
        <w:t>注重宣传，建设网站，编发年报和简报，全方位展示学校和研究院建设成效</w:t>
      </w:r>
      <w:r w:rsidR="002D0DF0">
        <w:rPr>
          <w:rFonts w:ascii="Times New Roman" w:eastAsia="仿宋_GB2312" w:hAnsi="Times New Roman" w:cs="Times New Roman" w:hint="eastAsia"/>
          <w:sz w:val="32"/>
          <w:szCs w:val="32"/>
        </w:rPr>
        <w:t>；五是</w:t>
      </w:r>
      <w:r w:rsidR="002D0DF0" w:rsidRPr="00307446">
        <w:rPr>
          <w:rFonts w:ascii="Times New Roman" w:eastAsia="仿宋_GB2312" w:hAnsi="Times New Roman" w:cs="Times New Roman" w:hint="eastAsia"/>
          <w:sz w:val="32"/>
          <w:szCs w:val="32"/>
        </w:rPr>
        <w:t>以实际行动和工作成效争取到海南省、三亚崖州经费、空间、公寓等</w:t>
      </w:r>
      <w:r w:rsidR="008F5F83">
        <w:rPr>
          <w:rFonts w:ascii="Times New Roman" w:eastAsia="仿宋_GB2312" w:hAnsi="Times New Roman" w:cs="Times New Roman" w:hint="eastAsia"/>
          <w:sz w:val="32"/>
          <w:szCs w:val="32"/>
        </w:rPr>
        <w:t>方面</w:t>
      </w:r>
      <w:r w:rsidR="002D0DF0" w:rsidRPr="00307446">
        <w:rPr>
          <w:rFonts w:ascii="Times New Roman" w:eastAsia="仿宋_GB2312" w:hAnsi="Times New Roman" w:cs="Times New Roman" w:hint="eastAsia"/>
          <w:sz w:val="32"/>
          <w:szCs w:val="32"/>
        </w:rPr>
        <w:t>的支持，为三亚海洋研究院后续发展提供了坚实的物质和政策保障</w:t>
      </w:r>
      <w:r w:rsidR="002D0DF0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5D03068F" w14:textId="77777777" w:rsidR="00017EDE" w:rsidRDefault="00D175ED" w:rsidP="005F581E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服务深圳中国特色社会主义先行示范区及全球海洋中心城市建设，</w:t>
      </w:r>
      <w:r w:rsidR="00017EDE" w:rsidRPr="00017EDE">
        <w:rPr>
          <w:rFonts w:ascii="Times New Roman" w:eastAsia="仿宋_GB2312" w:hAnsi="Times New Roman" w:cs="Times New Roman" w:hint="eastAsia"/>
          <w:sz w:val="32"/>
          <w:szCs w:val="32"/>
        </w:rPr>
        <w:t>加快推进深圳研究院落地，“推动设立中国海洋大学深圳研究院”写入深圳市《关于勇当海洋强国尖兵</w:t>
      </w:r>
      <w:r w:rsidR="00017EDE" w:rsidRPr="00017ED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17EDE" w:rsidRPr="00017EDE">
        <w:rPr>
          <w:rFonts w:ascii="Times New Roman" w:eastAsia="仿宋_GB2312" w:hAnsi="Times New Roman" w:cs="Times New Roman" w:hint="eastAsia"/>
          <w:sz w:val="32"/>
          <w:szCs w:val="32"/>
        </w:rPr>
        <w:t>加快建设全球海洋中心城市的实施方案</w:t>
      </w:r>
      <w:r w:rsidR="00017EDE" w:rsidRPr="0061687B">
        <w:rPr>
          <w:rFonts w:ascii="仿宋" w:eastAsia="仿宋" w:hAnsi="仿宋" w:cs="Times New Roman" w:hint="eastAsia"/>
          <w:sz w:val="32"/>
          <w:szCs w:val="32"/>
        </w:rPr>
        <w:t>（2020—2025</w:t>
      </w:r>
      <w:r w:rsidR="00017EDE" w:rsidRPr="00017EDE">
        <w:rPr>
          <w:rFonts w:ascii="Times New Roman" w:eastAsia="仿宋_GB2312" w:hAnsi="Times New Roman" w:cs="Times New Roman" w:hint="eastAsia"/>
          <w:sz w:val="32"/>
          <w:szCs w:val="32"/>
        </w:rPr>
        <w:t>年）》，积极沟通协调，已落实研究院开办建设的基本条件。</w:t>
      </w:r>
    </w:p>
    <w:p w14:paraId="5209864D" w14:textId="1369CDA6" w:rsidR="00B346D2" w:rsidRPr="00997275" w:rsidRDefault="00D352D4" w:rsidP="005F581E">
      <w:pPr>
        <w:spacing w:line="5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97275">
        <w:rPr>
          <w:rFonts w:ascii="黑体" w:eastAsia="黑体" w:hAnsi="黑体" w:cs="Times New Roman" w:hint="eastAsia"/>
          <w:sz w:val="32"/>
          <w:szCs w:val="32"/>
        </w:rPr>
        <w:t>二</w:t>
      </w:r>
      <w:r w:rsidR="00B346D2" w:rsidRPr="00997275">
        <w:rPr>
          <w:rFonts w:ascii="黑体" w:eastAsia="黑体" w:hAnsi="黑体" w:cs="Times New Roman" w:hint="eastAsia"/>
          <w:sz w:val="32"/>
          <w:szCs w:val="32"/>
        </w:rPr>
        <w:t>、</w:t>
      </w:r>
      <w:r w:rsidR="00D175ED" w:rsidRPr="00997275">
        <w:rPr>
          <w:rFonts w:ascii="黑体" w:eastAsia="黑体" w:hAnsi="黑体" w:cs="Times New Roman" w:hint="eastAsia"/>
          <w:sz w:val="32"/>
          <w:szCs w:val="32"/>
        </w:rPr>
        <w:t>搭建平台、扩展渠道、汇聚资源，</w:t>
      </w:r>
      <w:r w:rsidR="00997275" w:rsidRPr="00997275">
        <w:rPr>
          <w:rFonts w:ascii="黑体" w:eastAsia="黑体" w:hAnsi="黑体" w:cs="Times New Roman" w:hint="eastAsia"/>
          <w:sz w:val="32"/>
          <w:szCs w:val="32"/>
        </w:rPr>
        <w:t>开拓学校的</w:t>
      </w:r>
      <w:r w:rsidR="00B346D2" w:rsidRPr="00997275">
        <w:rPr>
          <w:rFonts w:ascii="黑体" w:eastAsia="黑体" w:hAnsi="黑体" w:cs="Times New Roman" w:hint="eastAsia"/>
          <w:sz w:val="32"/>
          <w:szCs w:val="32"/>
        </w:rPr>
        <w:t>综合性国内合作</w:t>
      </w:r>
    </w:p>
    <w:p w14:paraId="19EBA61E" w14:textId="0C27DAF5" w:rsidR="00060C41" w:rsidRPr="00060C41" w:rsidRDefault="00060C41" w:rsidP="00060C41">
      <w:pPr>
        <w:spacing w:line="5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060C41">
        <w:rPr>
          <w:rFonts w:ascii="楷体_GB2312" w:eastAsia="楷体_GB2312" w:hAnsi="Times New Roman" w:cs="Times New Roman" w:hint="eastAsia"/>
          <w:sz w:val="32"/>
          <w:szCs w:val="32"/>
        </w:rPr>
        <w:t>（一）工作思路</w:t>
      </w:r>
    </w:p>
    <w:p w14:paraId="35FB6F75" w14:textId="087A2E8B" w:rsidR="00E61512" w:rsidRPr="000663D3" w:rsidRDefault="00E61512" w:rsidP="005F581E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把好合作质量</w:t>
      </w:r>
      <w:r w:rsidR="00A642CD" w:rsidRPr="000663D3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选取合作对象时注重其声誉、实力，谋划内容时注重可执行、</w:t>
      </w:r>
      <w:r w:rsidR="00280C06" w:rsidRPr="000663D3"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落地，合作执行过程中细化具体方案、检视合作效果，不断提升学校综合性国内合作的层次与水平</w:t>
      </w:r>
      <w:r w:rsidR="00280C06" w:rsidRPr="000663D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58F1602D" w14:textId="19720C4A" w:rsidR="00E61512" w:rsidRPr="000663D3" w:rsidRDefault="00E61512" w:rsidP="005F581E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拓展合作布局</w:t>
      </w:r>
      <w:r w:rsidR="00A642CD" w:rsidRPr="000663D3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加强与国家部委、地方政府、企事业单位、高等学校、科研院所等各行各业的合作，根据合作对象的性质</w:t>
      </w:r>
      <w:r w:rsidR="009F0BD4" w:rsidRPr="000663D3">
        <w:rPr>
          <w:rFonts w:ascii="Times New Roman" w:eastAsia="仿宋_GB2312" w:hAnsi="Times New Roman" w:cs="Times New Roman" w:hint="eastAsia"/>
          <w:sz w:val="32"/>
          <w:szCs w:val="32"/>
        </w:rPr>
        <w:t>、所在领域</w:t>
      </w: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与优势，搭建科教、产教、政校合作平台，</w:t>
      </w:r>
      <w:r w:rsidR="00A642CD" w:rsidRPr="000663D3">
        <w:rPr>
          <w:rFonts w:ascii="Times New Roman" w:eastAsia="仿宋_GB2312" w:hAnsi="Times New Roman" w:cs="Times New Roman" w:hint="eastAsia"/>
          <w:sz w:val="32"/>
          <w:szCs w:val="32"/>
        </w:rPr>
        <w:t>广泛</w:t>
      </w: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服务学校</w:t>
      </w:r>
      <w:r w:rsidR="00280C06" w:rsidRPr="000663D3">
        <w:rPr>
          <w:rFonts w:ascii="Times New Roman" w:eastAsia="仿宋_GB2312" w:hAnsi="Times New Roman" w:cs="Times New Roman" w:hint="eastAsia"/>
          <w:sz w:val="32"/>
          <w:szCs w:val="32"/>
        </w:rPr>
        <w:t>学科建设、</w:t>
      </w: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人才培养、科学研究及社会服务</w:t>
      </w:r>
      <w:r w:rsidR="00280C06" w:rsidRPr="000663D3">
        <w:rPr>
          <w:rFonts w:ascii="Times New Roman" w:eastAsia="仿宋_GB2312" w:hAnsi="Times New Roman" w:cs="Times New Roman" w:hint="eastAsia"/>
          <w:sz w:val="32"/>
          <w:szCs w:val="32"/>
        </w:rPr>
        <w:t>等各方面</w:t>
      </w: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3ADB509" w14:textId="0E1A32A2" w:rsidR="00E61512" w:rsidRDefault="00E61512" w:rsidP="005F581E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争取建设资源</w:t>
      </w:r>
      <w:r w:rsidR="00A642CD" w:rsidRPr="000663D3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C37719" w:rsidRPr="000663D3">
        <w:rPr>
          <w:rFonts w:ascii="Times New Roman" w:eastAsia="仿宋_GB2312" w:hAnsi="Times New Roman" w:cs="Times New Roman" w:hint="eastAsia"/>
          <w:sz w:val="32"/>
          <w:szCs w:val="32"/>
        </w:rPr>
        <w:t>在互惠共赢的前提下，积极争取合作对象通过现金、设备等方式的捐赠，为学校发展汇聚更多的建设资源，助力学校一流大学建设。</w:t>
      </w:r>
    </w:p>
    <w:p w14:paraId="1E151964" w14:textId="1CDFCEA2" w:rsidR="00060C41" w:rsidRPr="00060C41" w:rsidRDefault="00060C41" w:rsidP="00060C41">
      <w:pPr>
        <w:spacing w:line="5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060C41">
        <w:rPr>
          <w:rFonts w:ascii="楷体_GB2312" w:eastAsia="楷体_GB2312" w:hAnsi="Times New Roman" w:cs="Times New Roman" w:hint="eastAsia"/>
          <w:sz w:val="32"/>
          <w:szCs w:val="32"/>
        </w:rPr>
        <w:t>（二）</w:t>
      </w:r>
      <w:r>
        <w:rPr>
          <w:rFonts w:ascii="楷体_GB2312" w:eastAsia="楷体_GB2312" w:hAnsi="Times New Roman" w:cs="Times New Roman" w:hint="eastAsia"/>
          <w:sz w:val="32"/>
          <w:szCs w:val="32"/>
        </w:rPr>
        <w:t>主要工作</w:t>
      </w:r>
      <w:r w:rsidR="00432B02">
        <w:rPr>
          <w:rFonts w:ascii="楷体_GB2312" w:eastAsia="楷体_GB2312" w:hAnsi="Times New Roman" w:cs="Times New Roman" w:hint="eastAsia"/>
          <w:sz w:val="32"/>
          <w:szCs w:val="32"/>
        </w:rPr>
        <w:t>突破</w:t>
      </w:r>
    </w:p>
    <w:p w14:paraId="647C08ED" w14:textId="77777777" w:rsidR="00432B02" w:rsidRPr="00432B02" w:rsidRDefault="00432B02" w:rsidP="005F581E">
      <w:pPr>
        <w:spacing w:line="5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432B02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Pr="00432B02">
        <w:rPr>
          <w:rFonts w:ascii="Times New Roman" w:eastAsia="仿宋_GB2312" w:hAnsi="Times New Roman" w:cs="Times New Roman"/>
          <w:b/>
          <w:sz w:val="32"/>
          <w:szCs w:val="32"/>
        </w:rPr>
        <w:t xml:space="preserve">. </w:t>
      </w:r>
      <w:r w:rsidR="00B346D2" w:rsidRPr="00432B02">
        <w:rPr>
          <w:rFonts w:ascii="Times New Roman" w:eastAsia="仿宋_GB2312" w:hAnsi="Times New Roman" w:cs="Times New Roman" w:hint="eastAsia"/>
          <w:b/>
          <w:sz w:val="32"/>
          <w:szCs w:val="32"/>
        </w:rPr>
        <w:t>合作层次持续提升</w:t>
      </w:r>
    </w:p>
    <w:p w14:paraId="2AC36F8D" w14:textId="201CE20E" w:rsidR="00B346D2" w:rsidRPr="000663D3" w:rsidRDefault="00B346D2" w:rsidP="005F581E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 w:rsidR="00C37719" w:rsidRPr="000663D3">
        <w:rPr>
          <w:rFonts w:ascii="Times New Roman" w:eastAsia="仿宋_GB2312" w:hAnsi="Times New Roman" w:cs="Times New Roman" w:hint="eastAsia"/>
          <w:sz w:val="32"/>
          <w:szCs w:val="32"/>
        </w:rPr>
        <w:t>华为、兵器集团、中</w:t>
      </w:r>
      <w:proofErr w:type="gramStart"/>
      <w:r w:rsidR="00C37719" w:rsidRPr="000663D3">
        <w:rPr>
          <w:rFonts w:ascii="Times New Roman" w:eastAsia="仿宋_GB2312" w:hAnsi="Times New Roman" w:cs="Times New Roman" w:hint="eastAsia"/>
          <w:sz w:val="32"/>
          <w:szCs w:val="32"/>
        </w:rPr>
        <w:t>国交建</w:t>
      </w:r>
      <w:proofErr w:type="gramEnd"/>
      <w:r w:rsidR="00C37719" w:rsidRPr="0061687B">
        <w:rPr>
          <w:rFonts w:ascii="仿宋" w:eastAsia="仿宋" w:hAnsi="仿宋" w:cs="Times New Roman" w:hint="eastAsia"/>
          <w:sz w:val="32"/>
          <w:szCs w:val="32"/>
        </w:rPr>
        <w:t>等</w:t>
      </w:r>
      <w:r w:rsidR="003926BF" w:rsidRPr="0061687B">
        <w:rPr>
          <w:rFonts w:ascii="仿宋" w:eastAsia="仿宋" w:hAnsi="仿宋" w:cs="Times New Roman" w:hint="eastAsia"/>
          <w:sz w:val="32"/>
          <w:szCs w:val="32"/>
        </w:rPr>
        <w:t>3家</w:t>
      </w:r>
      <w:r w:rsidRPr="0061687B">
        <w:rPr>
          <w:rFonts w:ascii="仿宋" w:eastAsia="仿宋" w:hAnsi="仿宋" w:cs="Times New Roman" w:hint="eastAsia"/>
          <w:sz w:val="32"/>
          <w:szCs w:val="32"/>
        </w:rPr>
        <w:t>世界5</w:t>
      </w:r>
      <w:r w:rsidRPr="0061687B">
        <w:rPr>
          <w:rFonts w:ascii="仿宋" w:eastAsia="仿宋" w:hAnsi="仿宋" w:cs="Times New Roman"/>
          <w:sz w:val="32"/>
          <w:szCs w:val="32"/>
        </w:rPr>
        <w:t>00</w:t>
      </w: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强企业签署战略合作协议，共建联合实验室、研究院等。</w:t>
      </w:r>
    </w:p>
    <w:p w14:paraId="15DBF432" w14:textId="77777777" w:rsidR="00432B02" w:rsidRPr="00432B02" w:rsidRDefault="00432B02" w:rsidP="005F581E">
      <w:pPr>
        <w:spacing w:line="5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432B02"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 w:rsidRPr="00432B02">
        <w:rPr>
          <w:rFonts w:ascii="Times New Roman" w:eastAsia="仿宋_GB2312" w:hAnsi="Times New Roman" w:cs="Times New Roman"/>
          <w:b/>
          <w:sz w:val="32"/>
          <w:szCs w:val="32"/>
        </w:rPr>
        <w:t xml:space="preserve">. </w:t>
      </w:r>
      <w:r w:rsidR="008F0D82" w:rsidRPr="00432B02">
        <w:rPr>
          <w:rFonts w:ascii="Times New Roman" w:eastAsia="仿宋_GB2312" w:hAnsi="Times New Roman" w:cs="Times New Roman" w:hint="eastAsia"/>
          <w:b/>
          <w:sz w:val="32"/>
          <w:szCs w:val="32"/>
        </w:rPr>
        <w:t>合作范围不断拓展</w:t>
      </w:r>
    </w:p>
    <w:p w14:paraId="59A700C0" w14:textId="46E1638D" w:rsidR="00050C0B" w:rsidRPr="000663D3" w:rsidRDefault="00050C0B" w:rsidP="005F581E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与海信、盐田港、中设、德</w:t>
      </w:r>
      <w:r w:rsidRPr="0061687B">
        <w:rPr>
          <w:rFonts w:ascii="仿宋" w:eastAsia="仿宋" w:hAnsi="仿宋" w:cs="Times New Roman" w:hint="eastAsia"/>
          <w:sz w:val="32"/>
          <w:szCs w:val="32"/>
        </w:rPr>
        <w:t>国S</w:t>
      </w:r>
      <w:r w:rsidRPr="0061687B">
        <w:rPr>
          <w:rFonts w:ascii="仿宋" w:eastAsia="仿宋" w:hAnsi="仿宋" w:cs="Times New Roman"/>
          <w:sz w:val="32"/>
          <w:szCs w:val="32"/>
        </w:rPr>
        <w:t>NP</w:t>
      </w:r>
      <w:r w:rsidRPr="0061687B">
        <w:rPr>
          <w:rFonts w:ascii="仿宋" w:eastAsia="仿宋" w:hAnsi="仿宋" w:cs="Times New Roman" w:hint="eastAsia"/>
          <w:sz w:val="32"/>
          <w:szCs w:val="32"/>
        </w:rPr>
        <w:t>等</w:t>
      </w:r>
      <w:r w:rsidR="008F0D82" w:rsidRPr="0061687B">
        <w:rPr>
          <w:rFonts w:ascii="仿宋" w:eastAsia="仿宋" w:hAnsi="仿宋" w:cs="Times New Roman" w:hint="eastAsia"/>
          <w:sz w:val="32"/>
          <w:szCs w:val="32"/>
        </w:rPr>
        <w:t>6</w:t>
      </w:r>
      <w:r w:rsidR="008F0D82" w:rsidRPr="000663D3">
        <w:rPr>
          <w:rFonts w:ascii="Times New Roman" w:eastAsia="仿宋_GB2312" w:hAnsi="Times New Roman" w:cs="Times New Roman" w:hint="eastAsia"/>
          <w:sz w:val="32"/>
          <w:szCs w:val="32"/>
        </w:rPr>
        <w:t>家</w:t>
      </w: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上市公司签署合作协议</w:t>
      </w:r>
      <w:r w:rsidR="008F0D82" w:rsidRPr="000663D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37719" w:rsidRPr="000663D3">
        <w:rPr>
          <w:rFonts w:ascii="Times New Roman" w:eastAsia="仿宋_GB2312" w:hAnsi="Times New Roman" w:cs="Times New Roman" w:hint="eastAsia"/>
          <w:sz w:val="32"/>
          <w:szCs w:val="32"/>
        </w:rPr>
        <w:t>共建联合实验室</w:t>
      </w:r>
      <w:r w:rsidR="000663D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37719" w:rsidRPr="000663D3">
        <w:rPr>
          <w:rFonts w:ascii="Times New Roman" w:eastAsia="仿宋_GB2312" w:hAnsi="Times New Roman" w:cs="Times New Roman" w:hint="eastAsia"/>
          <w:sz w:val="32"/>
          <w:szCs w:val="32"/>
        </w:rPr>
        <w:t>实习实训基地</w:t>
      </w:r>
      <w:r w:rsidR="000663D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37719" w:rsidRPr="000663D3">
        <w:rPr>
          <w:rFonts w:ascii="Times New Roman" w:eastAsia="仿宋_GB2312" w:hAnsi="Times New Roman" w:cs="Times New Roman" w:hint="eastAsia"/>
          <w:sz w:val="32"/>
          <w:szCs w:val="32"/>
        </w:rPr>
        <w:t>研究生联合培养基地等，</w:t>
      </w:r>
      <w:r w:rsidR="008F0D82" w:rsidRPr="000663D3">
        <w:rPr>
          <w:rFonts w:ascii="Times New Roman" w:eastAsia="仿宋_GB2312" w:hAnsi="Times New Roman" w:cs="Times New Roman" w:hint="eastAsia"/>
          <w:sz w:val="32"/>
          <w:szCs w:val="32"/>
        </w:rPr>
        <w:t>搭建产教融合平台</w:t>
      </w:r>
      <w:r w:rsidR="00C37719" w:rsidRPr="000663D3">
        <w:rPr>
          <w:rFonts w:ascii="Times New Roman" w:eastAsia="仿宋_GB2312" w:hAnsi="Times New Roman" w:cs="Times New Roman" w:hint="eastAsia"/>
          <w:sz w:val="32"/>
          <w:szCs w:val="32"/>
        </w:rPr>
        <w:t>，服务支撑学校拔尖创新人才培养。</w:t>
      </w:r>
    </w:p>
    <w:p w14:paraId="5741BF09" w14:textId="77777777" w:rsidR="00432B02" w:rsidRPr="00432B02" w:rsidRDefault="00432B02" w:rsidP="00BB11BE">
      <w:pPr>
        <w:spacing w:line="5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432B02"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 w:rsidRPr="00432B02">
        <w:rPr>
          <w:rFonts w:ascii="Times New Roman" w:eastAsia="仿宋_GB2312" w:hAnsi="Times New Roman" w:cs="Times New Roman"/>
          <w:b/>
          <w:sz w:val="32"/>
          <w:szCs w:val="32"/>
        </w:rPr>
        <w:t xml:space="preserve">. </w:t>
      </w:r>
      <w:r w:rsidR="00BB11BE" w:rsidRPr="00432B02">
        <w:rPr>
          <w:rFonts w:ascii="Times New Roman" w:eastAsia="仿宋_GB2312" w:hAnsi="Times New Roman" w:cs="Times New Roman" w:hint="eastAsia"/>
          <w:b/>
          <w:sz w:val="32"/>
          <w:szCs w:val="32"/>
        </w:rPr>
        <w:t>资源募集力度加大</w:t>
      </w:r>
    </w:p>
    <w:p w14:paraId="64FEE9F2" w14:textId="4D29CA46" w:rsidR="00050C0B" w:rsidRPr="000663D3" w:rsidRDefault="00292A53" w:rsidP="00BB11BE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87B">
        <w:rPr>
          <w:rFonts w:ascii="仿宋" w:eastAsia="仿宋" w:hAnsi="仿宋" w:cs="Times New Roman" w:hint="eastAsia"/>
          <w:sz w:val="32"/>
          <w:szCs w:val="32"/>
        </w:rPr>
        <w:t>2019</w:t>
      </w:r>
      <w:r w:rsidR="00196F83" w:rsidRPr="0061687B">
        <w:rPr>
          <w:rFonts w:ascii="仿宋" w:eastAsia="仿宋" w:hAnsi="仿宋" w:cs="Times New Roman" w:hint="eastAsia"/>
          <w:sz w:val="32"/>
          <w:szCs w:val="32"/>
        </w:rPr>
        <w:t>—</w:t>
      </w:r>
      <w:r w:rsidR="00BB11BE" w:rsidRPr="0061687B">
        <w:rPr>
          <w:rFonts w:ascii="仿宋" w:eastAsia="仿宋" w:hAnsi="仿宋" w:cs="Times New Roman" w:hint="eastAsia"/>
          <w:sz w:val="32"/>
          <w:szCs w:val="32"/>
        </w:rPr>
        <w:t>2</w:t>
      </w:r>
      <w:r w:rsidR="00BB11BE" w:rsidRPr="0061687B">
        <w:rPr>
          <w:rFonts w:ascii="仿宋" w:eastAsia="仿宋" w:hAnsi="仿宋" w:cs="Times New Roman"/>
          <w:sz w:val="32"/>
          <w:szCs w:val="32"/>
        </w:rPr>
        <w:t>020</w:t>
      </w:r>
      <w:r w:rsidRPr="0061687B">
        <w:rPr>
          <w:rFonts w:ascii="仿宋" w:eastAsia="仿宋" w:hAnsi="仿宋" w:cs="Times New Roman" w:hint="eastAsia"/>
          <w:sz w:val="32"/>
          <w:szCs w:val="32"/>
        </w:rPr>
        <w:t>年，与政府、企事业单位共签署综合性国内合作协议</w:t>
      </w:r>
      <w:r w:rsidR="00BB11BE" w:rsidRPr="0061687B">
        <w:rPr>
          <w:rFonts w:ascii="仿宋" w:eastAsia="仿宋" w:hAnsi="仿宋" w:cs="Times New Roman"/>
          <w:sz w:val="32"/>
          <w:szCs w:val="32"/>
        </w:rPr>
        <w:t>26</w:t>
      </w:r>
      <w:r w:rsidRPr="0061687B">
        <w:rPr>
          <w:rFonts w:ascii="仿宋" w:eastAsia="仿宋" w:hAnsi="仿宋" w:cs="Times New Roman" w:hint="eastAsia"/>
          <w:sz w:val="32"/>
          <w:szCs w:val="32"/>
        </w:rPr>
        <w:t>项</w:t>
      </w:r>
      <w:r w:rsidR="00500B66" w:rsidRPr="0061687B">
        <w:rPr>
          <w:rFonts w:ascii="仿宋" w:eastAsia="仿宋" w:hAnsi="仿宋" w:cs="Times New Roman" w:hint="eastAsia"/>
          <w:sz w:val="32"/>
          <w:szCs w:val="32"/>
        </w:rPr>
        <w:t>，</w:t>
      </w:r>
      <w:r w:rsidR="00555FC1" w:rsidRPr="0061687B">
        <w:rPr>
          <w:rFonts w:ascii="仿宋" w:eastAsia="仿宋" w:hAnsi="仿宋" w:cs="Times New Roman" w:hint="eastAsia"/>
          <w:sz w:val="32"/>
          <w:szCs w:val="32"/>
        </w:rPr>
        <w:t>配合学</w:t>
      </w:r>
      <w:r w:rsidR="00555FC1" w:rsidRPr="000663D3">
        <w:rPr>
          <w:rFonts w:ascii="Times New Roman" w:eastAsia="仿宋_GB2312" w:hAnsi="Times New Roman" w:cs="Times New Roman" w:hint="eastAsia"/>
          <w:sz w:val="32"/>
          <w:szCs w:val="32"/>
        </w:rPr>
        <w:t>院</w:t>
      </w: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为学校汇聚</w:t>
      </w:r>
      <w:r w:rsidR="00AC1BB1">
        <w:rPr>
          <w:rFonts w:ascii="Times New Roman" w:eastAsia="仿宋_GB2312" w:hAnsi="Times New Roman" w:cs="Times New Roman" w:hint="eastAsia"/>
          <w:sz w:val="32"/>
          <w:szCs w:val="32"/>
        </w:rPr>
        <w:t>资金、设备等方面的捐赠</w:t>
      </w: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5536A18A" w14:textId="7789DCAF" w:rsidR="00292A53" w:rsidRPr="000663D3" w:rsidRDefault="00BB11BE" w:rsidP="00050C0B">
      <w:pPr>
        <w:spacing w:line="5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0663D3">
        <w:rPr>
          <w:rFonts w:ascii="黑体" w:eastAsia="黑体" w:hAnsi="黑体" w:cs="Times New Roman" w:hint="eastAsia"/>
          <w:sz w:val="32"/>
          <w:szCs w:val="32"/>
        </w:rPr>
        <w:t>三</w:t>
      </w:r>
      <w:r w:rsidR="00292A53" w:rsidRPr="000663D3">
        <w:rPr>
          <w:rFonts w:ascii="黑体" w:eastAsia="黑体" w:hAnsi="黑体" w:cs="Times New Roman" w:hint="eastAsia"/>
          <w:sz w:val="32"/>
          <w:szCs w:val="32"/>
        </w:rPr>
        <w:t>、</w:t>
      </w:r>
      <w:r w:rsidRPr="000663D3">
        <w:rPr>
          <w:rFonts w:ascii="黑体" w:eastAsia="黑体" w:hAnsi="黑体" w:cs="Times New Roman" w:hint="eastAsia"/>
          <w:sz w:val="32"/>
          <w:szCs w:val="32"/>
        </w:rPr>
        <w:t>聚焦学校学科建设</w:t>
      </w:r>
      <w:bookmarkStart w:id="1" w:name="_GoBack"/>
      <w:bookmarkEnd w:id="1"/>
      <w:r w:rsidRPr="000663D3">
        <w:rPr>
          <w:rFonts w:ascii="黑体" w:eastAsia="黑体" w:hAnsi="黑体" w:cs="Times New Roman" w:hint="eastAsia"/>
          <w:sz w:val="32"/>
          <w:szCs w:val="32"/>
        </w:rPr>
        <w:t>、改革发展需求，加强规划编制、</w:t>
      </w:r>
      <w:r w:rsidR="00292A53" w:rsidRPr="000663D3">
        <w:rPr>
          <w:rFonts w:ascii="黑体" w:eastAsia="黑体" w:hAnsi="黑体" w:cs="Times New Roman" w:hint="eastAsia"/>
          <w:sz w:val="32"/>
          <w:szCs w:val="32"/>
        </w:rPr>
        <w:t>调查研究</w:t>
      </w:r>
      <w:r w:rsidRPr="000663D3">
        <w:rPr>
          <w:rFonts w:ascii="黑体" w:eastAsia="黑体" w:hAnsi="黑体" w:cs="Times New Roman" w:hint="eastAsia"/>
          <w:sz w:val="32"/>
          <w:szCs w:val="32"/>
        </w:rPr>
        <w:t>及决策咨询</w:t>
      </w:r>
    </w:p>
    <w:p w14:paraId="00E833A2" w14:textId="39C7480F" w:rsidR="00060C41" w:rsidRPr="00060C41" w:rsidRDefault="00060C41" w:rsidP="00060C41">
      <w:pPr>
        <w:spacing w:line="5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060C41">
        <w:rPr>
          <w:rFonts w:ascii="楷体_GB2312" w:eastAsia="楷体_GB2312" w:hAnsi="Times New Roman" w:cs="Times New Roman" w:hint="eastAsia"/>
          <w:sz w:val="32"/>
          <w:szCs w:val="32"/>
        </w:rPr>
        <w:t>（一）工作思路</w:t>
      </w:r>
    </w:p>
    <w:p w14:paraId="55063DD5" w14:textId="3CC4277C" w:rsidR="00BB11BE" w:rsidRPr="000663D3" w:rsidRDefault="00BB11BE" w:rsidP="00050C0B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坚持内涵发展、特色发展、高质量发展，</w:t>
      </w:r>
      <w:r w:rsidR="00BC43AE" w:rsidRPr="000663D3">
        <w:rPr>
          <w:rFonts w:ascii="Times New Roman" w:eastAsia="仿宋_GB2312" w:hAnsi="Times New Roman" w:cs="Times New Roman" w:hint="eastAsia"/>
          <w:sz w:val="32"/>
          <w:szCs w:val="32"/>
        </w:rPr>
        <w:t>科学</w:t>
      </w:r>
      <w:proofErr w:type="gramStart"/>
      <w:r w:rsidR="00BC43AE" w:rsidRPr="000663D3">
        <w:rPr>
          <w:rFonts w:ascii="Times New Roman" w:eastAsia="仿宋_GB2312" w:hAnsi="Times New Roman" w:cs="Times New Roman" w:hint="eastAsia"/>
          <w:sz w:val="32"/>
          <w:szCs w:val="32"/>
        </w:rPr>
        <w:t>研</w:t>
      </w:r>
      <w:proofErr w:type="gramEnd"/>
      <w:r w:rsidR="00BC43AE" w:rsidRPr="000663D3">
        <w:rPr>
          <w:rFonts w:ascii="Times New Roman" w:eastAsia="仿宋_GB2312" w:hAnsi="Times New Roman" w:cs="Times New Roman" w:hint="eastAsia"/>
          <w:sz w:val="32"/>
          <w:szCs w:val="32"/>
        </w:rPr>
        <w:t>判、统筹兼顾、注重改革、群策群力，做好学校事业发展规划、一流大学建设方案等的编制工作</w:t>
      </w:r>
      <w:r w:rsidR="00F82A4C" w:rsidRPr="000663D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170F1A1" w14:textId="7336C92F" w:rsidR="00BB11BE" w:rsidRPr="000663D3" w:rsidRDefault="00BC43AE" w:rsidP="0001016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坚持</w:t>
      </w:r>
      <w:r w:rsidR="00BF453A" w:rsidRPr="000663D3">
        <w:rPr>
          <w:rFonts w:ascii="Times New Roman" w:eastAsia="仿宋_GB2312" w:hAnsi="Times New Roman" w:cs="Times New Roman" w:hint="eastAsia"/>
          <w:sz w:val="32"/>
          <w:szCs w:val="32"/>
        </w:rPr>
        <w:t>聚焦学校中心大局、学科建设和改革发展需求，持之以恒搜集资料，深度挖掘数据信息、广泛借鉴先进经验、</w:t>
      </w:r>
      <w:r w:rsidR="002779AD" w:rsidRPr="000663D3">
        <w:rPr>
          <w:rFonts w:ascii="Times New Roman" w:eastAsia="仿宋_GB2312" w:hAnsi="Times New Roman" w:cs="Times New Roman" w:hint="eastAsia"/>
          <w:sz w:val="32"/>
          <w:szCs w:val="32"/>
        </w:rPr>
        <w:t>发挥</w:t>
      </w:r>
      <w:r w:rsidR="00BF453A" w:rsidRPr="000663D3">
        <w:rPr>
          <w:rFonts w:ascii="Times New Roman" w:eastAsia="仿宋_GB2312" w:hAnsi="Times New Roman" w:cs="Times New Roman" w:hint="eastAsia"/>
          <w:sz w:val="32"/>
          <w:szCs w:val="32"/>
        </w:rPr>
        <w:t>专业</w:t>
      </w:r>
      <w:r w:rsidR="002779AD" w:rsidRPr="000663D3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="00BF453A" w:rsidRPr="000663D3">
        <w:rPr>
          <w:rFonts w:ascii="Times New Roman" w:eastAsia="仿宋_GB2312" w:hAnsi="Times New Roman" w:cs="Times New Roman" w:hint="eastAsia"/>
          <w:sz w:val="32"/>
          <w:szCs w:val="32"/>
        </w:rPr>
        <w:t>力量，不断提升部门调查研究及决策咨询的</w:t>
      </w:r>
      <w:r w:rsidR="002779AD" w:rsidRPr="000663D3">
        <w:rPr>
          <w:rFonts w:ascii="Times New Roman" w:eastAsia="仿宋_GB2312" w:hAnsi="Times New Roman" w:cs="Times New Roman" w:hint="eastAsia"/>
          <w:sz w:val="32"/>
          <w:szCs w:val="32"/>
        </w:rPr>
        <w:t>质量及</w:t>
      </w:r>
      <w:r w:rsidR="00BF453A" w:rsidRPr="000663D3">
        <w:rPr>
          <w:rFonts w:ascii="Times New Roman" w:eastAsia="仿宋_GB2312" w:hAnsi="Times New Roman" w:cs="Times New Roman" w:hint="eastAsia"/>
          <w:sz w:val="32"/>
          <w:szCs w:val="32"/>
        </w:rPr>
        <w:t>专业化水平。</w:t>
      </w:r>
    </w:p>
    <w:p w14:paraId="444EFAA1" w14:textId="0DB7AE26" w:rsidR="008804DC" w:rsidRPr="00060C41" w:rsidRDefault="008804DC" w:rsidP="008804DC">
      <w:pPr>
        <w:spacing w:line="5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060C41">
        <w:rPr>
          <w:rFonts w:ascii="楷体_GB2312" w:eastAsia="楷体_GB2312" w:hAnsi="Times New Roman" w:cs="Times New Roman" w:hint="eastAsia"/>
          <w:sz w:val="32"/>
          <w:szCs w:val="32"/>
        </w:rPr>
        <w:lastRenderedPageBreak/>
        <w:t>（二）</w:t>
      </w:r>
      <w:r>
        <w:rPr>
          <w:rFonts w:ascii="楷体_GB2312" w:eastAsia="楷体_GB2312" w:hAnsi="Times New Roman" w:cs="Times New Roman" w:hint="eastAsia"/>
          <w:sz w:val="32"/>
          <w:szCs w:val="32"/>
        </w:rPr>
        <w:t>主要工作</w:t>
      </w:r>
      <w:r w:rsidR="00432B02">
        <w:rPr>
          <w:rFonts w:ascii="楷体_GB2312" w:eastAsia="楷体_GB2312" w:hAnsi="Times New Roman" w:cs="Times New Roman" w:hint="eastAsia"/>
          <w:sz w:val="32"/>
          <w:szCs w:val="32"/>
        </w:rPr>
        <w:t>举例</w:t>
      </w:r>
    </w:p>
    <w:p w14:paraId="0F46EF3D" w14:textId="6B13437B" w:rsidR="00432B02" w:rsidRPr="00432B02" w:rsidRDefault="00432B02" w:rsidP="009E375F">
      <w:pPr>
        <w:spacing w:line="5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432B02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Pr="00432B02">
        <w:rPr>
          <w:rFonts w:ascii="Times New Roman" w:eastAsia="仿宋_GB2312" w:hAnsi="Times New Roman" w:cs="Times New Roman"/>
          <w:b/>
          <w:sz w:val="32"/>
          <w:szCs w:val="32"/>
        </w:rPr>
        <w:t xml:space="preserve">. </w:t>
      </w:r>
      <w:r w:rsidRPr="00432B02">
        <w:rPr>
          <w:rFonts w:ascii="Times New Roman" w:eastAsia="仿宋_GB2312" w:hAnsi="Times New Roman" w:cs="Times New Roman" w:hint="eastAsia"/>
          <w:b/>
          <w:sz w:val="32"/>
          <w:szCs w:val="32"/>
        </w:rPr>
        <w:t>学科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发展</w:t>
      </w:r>
      <w:r w:rsidR="00297F9F">
        <w:rPr>
          <w:rFonts w:ascii="Times New Roman" w:eastAsia="仿宋_GB2312" w:hAnsi="Times New Roman" w:cs="Times New Roman" w:hint="eastAsia"/>
          <w:b/>
          <w:sz w:val="32"/>
          <w:szCs w:val="32"/>
        </w:rPr>
        <w:t>及专利</w:t>
      </w:r>
      <w:r w:rsidRPr="00432B02">
        <w:rPr>
          <w:rFonts w:ascii="Times New Roman" w:eastAsia="仿宋_GB2312" w:hAnsi="Times New Roman" w:cs="Times New Roman" w:hint="eastAsia"/>
          <w:b/>
          <w:sz w:val="32"/>
          <w:szCs w:val="32"/>
        </w:rPr>
        <w:t>分析</w:t>
      </w:r>
    </w:p>
    <w:p w14:paraId="19624C08" w14:textId="13D53A2B" w:rsidR="009E375F" w:rsidRPr="000663D3" w:rsidRDefault="009E375F" w:rsidP="009E375F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聚焦海洋科学、水产等一流学科建设，</w:t>
      </w:r>
      <w:r w:rsidR="00292A53" w:rsidRPr="000663D3">
        <w:rPr>
          <w:rFonts w:ascii="Times New Roman" w:eastAsia="仿宋_GB2312" w:hAnsi="Times New Roman" w:cs="Times New Roman" w:hint="eastAsia"/>
          <w:sz w:val="32"/>
          <w:szCs w:val="32"/>
        </w:rPr>
        <w:t>发挥</w:t>
      </w: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科</w:t>
      </w:r>
      <w:proofErr w:type="gramStart"/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睿</w:t>
      </w:r>
      <w:proofErr w:type="gramEnd"/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唯安、</w:t>
      </w:r>
      <w:proofErr w:type="gramStart"/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爱思唯尔</w:t>
      </w:r>
      <w:proofErr w:type="gramEnd"/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合享等</w:t>
      </w:r>
      <w:proofErr w:type="gramEnd"/>
      <w:r w:rsidR="001A5AB7" w:rsidRPr="000663D3">
        <w:rPr>
          <w:rFonts w:ascii="Times New Roman" w:eastAsia="仿宋_GB2312" w:hAnsi="Times New Roman" w:cs="Times New Roman" w:hint="eastAsia"/>
          <w:sz w:val="32"/>
          <w:szCs w:val="32"/>
        </w:rPr>
        <w:t>专业</w:t>
      </w:r>
      <w:r w:rsidR="00292A53" w:rsidRPr="000663D3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="001A5AB7" w:rsidRPr="000663D3">
        <w:rPr>
          <w:rFonts w:ascii="Times New Roman" w:eastAsia="仿宋_GB2312" w:hAnsi="Times New Roman" w:cs="Times New Roman" w:hint="eastAsia"/>
          <w:sz w:val="32"/>
          <w:szCs w:val="32"/>
        </w:rPr>
        <w:t>优势</w:t>
      </w:r>
      <w:r w:rsidR="00292A53" w:rsidRPr="000663D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在相关机构标准化分析的基础上，充分听取相关学科专家、部门</w:t>
      </w:r>
      <w:r w:rsidR="007E2C32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意见建议，结合数据及需求调研，提出定制化分析要求，并进一步自主深度挖掘数据内涵。</w:t>
      </w:r>
    </w:p>
    <w:p w14:paraId="26850E30" w14:textId="66A7113E" w:rsidR="00432B02" w:rsidRPr="00432B02" w:rsidRDefault="00432B02" w:rsidP="00645171">
      <w:pPr>
        <w:spacing w:line="5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432B02"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 w:rsidRPr="00432B02">
        <w:rPr>
          <w:rFonts w:ascii="Times New Roman" w:eastAsia="仿宋_GB2312" w:hAnsi="Times New Roman" w:cs="Times New Roman"/>
          <w:b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调查研究</w:t>
      </w:r>
      <w:r w:rsidR="00297F9F">
        <w:rPr>
          <w:rFonts w:ascii="Times New Roman" w:eastAsia="仿宋_GB2312" w:hAnsi="Times New Roman" w:cs="Times New Roman" w:hint="eastAsia"/>
          <w:b/>
          <w:sz w:val="32"/>
          <w:szCs w:val="32"/>
        </w:rPr>
        <w:t>及决策参考</w:t>
      </w:r>
    </w:p>
    <w:p w14:paraId="65A1CB75" w14:textId="07879776" w:rsidR="00645171" w:rsidRPr="000663D3" w:rsidRDefault="009E375F" w:rsidP="00645171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聚焦一流大学建设的思路和举措，利用到</w:t>
      </w:r>
      <w:r w:rsidR="006D0D3A">
        <w:rPr>
          <w:rFonts w:ascii="Times New Roman" w:eastAsia="仿宋_GB2312" w:hAnsi="Times New Roman" w:cs="Times New Roman" w:hint="eastAsia"/>
          <w:sz w:val="32"/>
          <w:szCs w:val="32"/>
        </w:rPr>
        <w:t>各地</w:t>
      </w: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参加学科建设交流研讨会等契机，至当地“双一流”建设高校开展专题调研，</w:t>
      </w:r>
      <w:r w:rsidR="00645171" w:rsidRPr="000663D3">
        <w:rPr>
          <w:rFonts w:ascii="Times New Roman" w:eastAsia="仿宋_GB2312" w:hAnsi="Times New Roman" w:cs="Times New Roman" w:hint="eastAsia"/>
          <w:sz w:val="32"/>
          <w:szCs w:val="32"/>
        </w:rPr>
        <w:t>学习借鉴先进理念经验。</w:t>
      </w:r>
    </w:p>
    <w:p w14:paraId="41C7B719" w14:textId="5453CFE9" w:rsidR="00B55400" w:rsidRDefault="009E375F" w:rsidP="00060C41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663D3">
        <w:rPr>
          <w:rFonts w:ascii="Times New Roman" w:eastAsia="仿宋_GB2312" w:hAnsi="Times New Roman" w:cs="Times New Roman" w:hint="eastAsia"/>
          <w:sz w:val="32"/>
          <w:szCs w:val="32"/>
        </w:rPr>
        <w:t>聚焦学校改革发展中的各类问题，</w:t>
      </w:r>
      <w:r w:rsidR="00B920D9" w:rsidRPr="000663D3">
        <w:rPr>
          <w:rFonts w:ascii="Times New Roman" w:eastAsia="仿宋_GB2312" w:hAnsi="Times New Roman" w:cs="Times New Roman" w:hint="eastAsia"/>
          <w:sz w:val="32"/>
          <w:szCs w:val="32"/>
        </w:rPr>
        <w:t>做好</w:t>
      </w:r>
      <w:r w:rsidR="00CB599E" w:rsidRPr="000663D3">
        <w:rPr>
          <w:rFonts w:ascii="Times New Roman" w:eastAsia="仿宋_GB2312" w:hAnsi="Times New Roman" w:cs="Times New Roman" w:hint="eastAsia"/>
          <w:sz w:val="32"/>
          <w:szCs w:val="32"/>
        </w:rPr>
        <w:t>信息搜集</w:t>
      </w:r>
      <w:r w:rsidR="00297F9F">
        <w:rPr>
          <w:rFonts w:ascii="Times New Roman" w:eastAsia="仿宋_GB2312" w:hAnsi="Times New Roman" w:cs="Times New Roman" w:hint="eastAsia"/>
          <w:sz w:val="32"/>
          <w:szCs w:val="32"/>
        </w:rPr>
        <w:t>分析</w:t>
      </w:r>
      <w:r w:rsidR="00B920D9" w:rsidRPr="000663D3">
        <w:rPr>
          <w:rFonts w:ascii="Times New Roman" w:eastAsia="仿宋_GB2312" w:hAnsi="Times New Roman" w:cs="Times New Roman" w:hint="eastAsia"/>
          <w:sz w:val="32"/>
          <w:szCs w:val="32"/>
        </w:rPr>
        <w:t>，提供决策咨询参考。</w:t>
      </w:r>
      <w:r w:rsidR="00990FBF" w:rsidRPr="000663D3">
        <w:rPr>
          <w:rFonts w:ascii="Times New Roman" w:eastAsia="仿宋_GB2312" w:hAnsi="Times New Roman" w:cs="Times New Roman" w:hint="eastAsia"/>
          <w:sz w:val="32"/>
          <w:szCs w:val="32"/>
        </w:rPr>
        <w:t>如：每</w:t>
      </w:r>
      <w:proofErr w:type="gramStart"/>
      <w:r w:rsidR="00990FBF" w:rsidRPr="000663D3">
        <w:rPr>
          <w:rFonts w:ascii="Times New Roman" w:eastAsia="仿宋_GB2312" w:hAnsi="Times New Roman" w:cs="Times New Roman" w:hint="eastAsia"/>
          <w:sz w:val="32"/>
          <w:szCs w:val="32"/>
        </w:rPr>
        <w:t>周发布</w:t>
      </w:r>
      <w:proofErr w:type="gramEnd"/>
      <w:r w:rsidR="00B920D9" w:rsidRPr="000663D3">
        <w:rPr>
          <w:rFonts w:ascii="Times New Roman" w:eastAsia="仿宋_GB2312" w:hAnsi="Times New Roman" w:cs="Times New Roman" w:hint="eastAsia"/>
          <w:sz w:val="32"/>
          <w:szCs w:val="32"/>
        </w:rPr>
        <w:t>一流大学与一流学科建设信息动态</w:t>
      </w:r>
      <w:r w:rsidR="00990FBF" w:rsidRPr="000663D3">
        <w:rPr>
          <w:rFonts w:ascii="Times New Roman" w:eastAsia="仿宋_GB2312" w:hAnsi="Times New Roman" w:cs="Times New Roman" w:hint="eastAsia"/>
          <w:sz w:val="32"/>
          <w:szCs w:val="32"/>
        </w:rPr>
        <w:t>，隔周发布</w:t>
      </w:r>
      <w:r w:rsidR="00B920D9" w:rsidRPr="000663D3">
        <w:rPr>
          <w:rFonts w:ascii="Times New Roman" w:eastAsia="仿宋_GB2312" w:hAnsi="Times New Roman" w:cs="Times New Roman" w:hint="eastAsia"/>
          <w:sz w:val="32"/>
          <w:szCs w:val="32"/>
        </w:rPr>
        <w:t>“一带一路”建设信息动态</w:t>
      </w:r>
      <w:r w:rsidR="00990FBF" w:rsidRPr="000663D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97F9F">
        <w:rPr>
          <w:rFonts w:ascii="Times New Roman" w:eastAsia="仿宋_GB2312" w:hAnsi="Times New Roman" w:cs="Times New Roman" w:hint="eastAsia"/>
          <w:sz w:val="32"/>
          <w:szCs w:val="32"/>
        </w:rPr>
        <w:t>围绕</w:t>
      </w:r>
      <w:r w:rsidR="00297F9F" w:rsidRPr="00297F9F">
        <w:rPr>
          <w:rFonts w:ascii="Times New Roman" w:eastAsia="仿宋_GB2312" w:hAnsi="Times New Roman" w:cs="Times New Roman" w:hint="eastAsia"/>
          <w:sz w:val="32"/>
          <w:szCs w:val="32"/>
        </w:rPr>
        <w:t>高校学生规模结构</w:t>
      </w:r>
      <w:r w:rsidR="00297F9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97F9F" w:rsidRPr="00297F9F">
        <w:rPr>
          <w:rFonts w:ascii="Times New Roman" w:eastAsia="仿宋_GB2312" w:hAnsi="Times New Roman" w:cs="Times New Roman" w:hint="eastAsia"/>
          <w:sz w:val="32"/>
          <w:szCs w:val="32"/>
        </w:rPr>
        <w:t>服务青岛贡献度评价</w:t>
      </w:r>
      <w:r w:rsidR="00297F9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97F9F" w:rsidRPr="00297F9F">
        <w:rPr>
          <w:rFonts w:ascii="Times New Roman" w:eastAsia="仿宋_GB2312" w:hAnsi="Times New Roman" w:cs="Times New Roman" w:hint="eastAsia"/>
          <w:sz w:val="32"/>
          <w:szCs w:val="32"/>
        </w:rPr>
        <w:t>一流大学建设高校办医科的情况</w:t>
      </w:r>
      <w:r w:rsidR="00990FBF" w:rsidRPr="000663D3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297F9F">
        <w:rPr>
          <w:rFonts w:ascii="Times New Roman" w:eastAsia="仿宋_GB2312" w:hAnsi="Times New Roman" w:cs="Times New Roman" w:hint="eastAsia"/>
          <w:sz w:val="32"/>
          <w:szCs w:val="32"/>
        </w:rPr>
        <w:t>方面形成系列报告</w:t>
      </w:r>
      <w:r w:rsidR="00B55400" w:rsidRPr="000663D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621ED157" w14:textId="05A94B5F" w:rsidR="00432B02" w:rsidRPr="00432B02" w:rsidRDefault="00954602" w:rsidP="00060C41">
      <w:pPr>
        <w:spacing w:line="5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3</w:t>
      </w:r>
      <w:r w:rsidR="00432B02" w:rsidRPr="00432B02">
        <w:rPr>
          <w:rFonts w:ascii="Times New Roman" w:eastAsia="仿宋_GB2312" w:hAnsi="Times New Roman" w:cs="Times New Roman"/>
          <w:b/>
          <w:sz w:val="32"/>
          <w:szCs w:val="32"/>
        </w:rPr>
        <w:t xml:space="preserve">. </w:t>
      </w:r>
      <w:r w:rsidR="00432B02" w:rsidRPr="00432B02">
        <w:rPr>
          <w:rFonts w:ascii="Times New Roman" w:eastAsia="仿宋_GB2312" w:hAnsi="Times New Roman" w:cs="Times New Roman" w:hint="eastAsia"/>
          <w:b/>
          <w:sz w:val="32"/>
          <w:szCs w:val="32"/>
        </w:rPr>
        <w:t>规划</w:t>
      </w:r>
      <w:r w:rsidR="00432B02">
        <w:rPr>
          <w:rFonts w:ascii="Times New Roman" w:eastAsia="仿宋_GB2312" w:hAnsi="Times New Roman" w:cs="Times New Roman" w:hint="eastAsia"/>
          <w:b/>
          <w:sz w:val="32"/>
          <w:szCs w:val="32"/>
        </w:rPr>
        <w:t>编制</w:t>
      </w:r>
      <w:r w:rsidR="00297F9F">
        <w:rPr>
          <w:rFonts w:ascii="Times New Roman" w:eastAsia="仿宋_GB2312" w:hAnsi="Times New Roman" w:cs="Times New Roman" w:hint="eastAsia"/>
          <w:b/>
          <w:sz w:val="32"/>
          <w:szCs w:val="32"/>
        </w:rPr>
        <w:t>及交流</w:t>
      </w:r>
      <w:r w:rsidR="00432B02">
        <w:rPr>
          <w:rFonts w:ascii="Times New Roman" w:eastAsia="仿宋_GB2312" w:hAnsi="Times New Roman" w:cs="Times New Roman" w:hint="eastAsia"/>
          <w:b/>
          <w:sz w:val="32"/>
          <w:szCs w:val="32"/>
        </w:rPr>
        <w:t>研讨</w:t>
      </w:r>
    </w:p>
    <w:p w14:paraId="19AA93E3" w14:textId="03A68C0C" w:rsidR="00432B02" w:rsidRPr="000663D3" w:rsidRDefault="00432B02" w:rsidP="00060C41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聚焦学校“十四五”事业发展规划编制工作，</w:t>
      </w:r>
      <w:r w:rsidRPr="00432B02">
        <w:rPr>
          <w:rFonts w:ascii="Times New Roman" w:eastAsia="仿宋_GB2312" w:hAnsi="Times New Roman" w:cs="Times New Roman" w:hint="eastAsia"/>
          <w:sz w:val="32"/>
          <w:szCs w:val="32"/>
        </w:rPr>
        <w:t>组织召开</w:t>
      </w:r>
      <w:r w:rsidR="009705ED">
        <w:rPr>
          <w:rFonts w:ascii="Times New Roman" w:eastAsia="仿宋_GB2312" w:hAnsi="Times New Roman" w:cs="Times New Roman" w:hint="eastAsia"/>
          <w:sz w:val="32"/>
          <w:szCs w:val="32"/>
        </w:rPr>
        <w:t>工作推进会、</w:t>
      </w:r>
      <w:r w:rsidRPr="00432B02">
        <w:rPr>
          <w:rFonts w:ascii="Times New Roman" w:eastAsia="仿宋_GB2312" w:hAnsi="Times New Roman" w:cs="Times New Roman" w:hint="eastAsia"/>
          <w:sz w:val="32"/>
          <w:szCs w:val="32"/>
        </w:rPr>
        <w:t>专题研讨会、学科发展座谈会等，</w:t>
      </w:r>
      <w:r w:rsidR="009705ED">
        <w:rPr>
          <w:rFonts w:ascii="Times New Roman" w:eastAsia="仿宋_GB2312" w:hAnsi="Times New Roman" w:cs="Times New Roman" w:hint="eastAsia"/>
          <w:sz w:val="32"/>
          <w:szCs w:val="32"/>
        </w:rPr>
        <w:t>建设专题网站，</w:t>
      </w:r>
      <w:r w:rsidRPr="00432B02">
        <w:rPr>
          <w:rFonts w:ascii="Times New Roman" w:eastAsia="仿宋_GB2312" w:hAnsi="Times New Roman" w:cs="Times New Roman" w:hint="eastAsia"/>
          <w:sz w:val="32"/>
          <w:szCs w:val="32"/>
        </w:rPr>
        <w:t>围绕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学科建设、人才培养、师资队伍建设、科学研究等重点，开展交流研讨，广泛</w:t>
      </w:r>
      <w:r w:rsidR="009705ED">
        <w:rPr>
          <w:rFonts w:ascii="Times New Roman" w:eastAsia="仿宋_GB2312" w:hAnsi="Times New Roman" w:cs="Times New Roman" w:hint="eastAsia"/>
          <w:sz w:val="32"/>
          <w:szCs w:val="32"/>
        </w:rPr>
        <w:t>听取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意见</w:t>
      </w:r>
      <w:r w:rsidR="009705ED">
        <w:rPr>
          <w:rFonts w:ascii="Times New Roman" w:eastAsia="仿宋_GB2312" w:hAnsi="Times New Roman" w:cs="Times New Roman" w:hint="eastAsia"/>
          <w:sz w:val="32"/>
          <w:szCs w:val="32"/>
        </w:rPr>
        <w:t>，做好“十四五”规划的动员、预研</w:t>
      </w:r>
      <w:r w:rsidR="00310D5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705ED">
        <w:rPr>
          <w:rFonts w:ascii="Times New Roman" w:eastAsia="仿宋_GB2312" w:hAnsi="Times New Roman" w:cs="Times New Roman" w:hint="eastAsia"/>
          <w:sz w:val="32"/>
          <w:szCs w:val="32"/>
        </w:rPr>
        <w:t>研讨</w:t>
      </w:r>
      <w:r w:rsidR="00310D59">
        <w:rPr>
          <w:rFonts w:ascii="Times New Roman" w:eastAsia="仿宋_GB2312" w:hAnsi="Times New Roman" w:cs="Times New Roman" w:hint="eastAsia"/>
          <w:sz w:val="32"/>
          <w:szCs w:val="32"/>
        </w:rPr>
        <w:t>和编制</w:t>
      </w:r>
      <w:r w:rsidR="009705ED">
        <w:rPr>
          <w:rFonts w:ascii="Times New Roman" w:eastAsia="仿宋_GB2312" w:hAnsi="Times New Roman" w:cs="Times New Roman" w:hint="eastAsia"/>
          <w:sz w:val="32"/>
          <w:szCs w:val="32"/>
        </w:rPr>
        <w:t>工作。</w:t>
      </w:r>
    </w:p>
    <w:sectPr w:rsidR="00432B02" w:rsidRPr="000663D3" w:rsidSect="004E401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E8B63" w16cex:dateUtc="2020-11-29T13:04:00Z"/>
  <w16cex:commentExtensible w16cex:durableId="236E8D7A" w16cex:dateUtc="2020-11-29T13:13:00Z"/>
  <w16cex:commentExtensible w16cex:durableId="236E8E29" w16cex:dateUtc="2020-11-29T13:16:00Z"/>
  <w16cex:commentExtensible w16cex:durableId="236E8E5D" w16cex:dateUtc="2020-11-29T13:17:00Z"/>
  <w16cex:commentExtensible w16cex:durableId="236E8EC1" w16cex:dateUtc="2020-11-29T13:1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AEF9F" w14:textId="77777777" w:rsidR="00043583" w:rsidRDefault="00043583" w:rsidP="00226B00">
      <w:r>
        <w:separator/>
      </w:r>
    </w:p>
  </w:endnote>
  <w:endnote w:type="continuationSeparator" w:id="0">
    <w:p w14:paraId="74F16E14" w14:textId="77777777" w:rsidR="00043583" w:rsidRDefault="00043583" w:rsidP="0022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AF533" w14:textId="77777777" w:rsidR="00043583" w:rsidRDefault="00043583" w:rsidP="00226B00">
      <w:r>
        <w:separator/>
      </w:r>
    </w:p>
  </w:footnote>
  <w:footnote w:type="continuationSeparator" w:id="0">
    <w:p w14:paraId="6A910376" w14:textId="77777777" w:rsidR="00043583" w:rsidRDefault="00043583" w:rsidP="00226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46"/>
    <w:rsid w:val="0000545B"/>
    <w:rsid w:val="0001016C"/>
    <w:rsid w:val="00017EDE"/>
    <w:rsid w:val="00043583"/>
    <w:rsid w:val="0004716C"/>
    <w:rsid w:val="00050C0B"/>
    <w:rsid w:val="00060C41"/>
    <w:rsid w:val="000663D3"/>
    <w:rsid w:val="00096B3E"/>
    <w:rsid w:val="000F646C"/>
    <w:rsid w:val="00131E26"/>
    <w:rsid w:val="0015683D"/>
    <w:rsid w:val="00196F83"/>
    <w:rsid w:val="001A22BD"/>
    <w:rsid w:val="001A5AB7"/>
    <w:rsid w:val="001F5221"/>
    <w:rsid w:val="00226B00"/>
    <w:rsid w:val="002509F9"/>
    <w:rsid w:val="002772F9"/>
    <w:rsid w:val="002779AD"/>
    <w:rsid w:val="00280C06"/>
    <w:rsid w:val="00292A53"/>
    <w:rsid w:val="00297F9F"/>
    <w:rsid w:val="002C6319"/>
    <w:rsid w:val="002D0DF0"/>
    <w:rsid w:val="003012F7"/>
    <w:rsid w:val="003021B4"/>
    <w:rsid w:val="00305F8F"/>
    <w:rsid w:val="00310D59"/>
    <w:rsid w:val="00342FC2"/>
    <w:rsid w:val="003575CF"/>
    <w:rsid w:val="003603D3"/>
    <w:rsid w:val="00362728"/>
    <w:rsid w:val="003926BF"/>
    <w:rsid w:val="00393DF9"/>
    <w:rsid w:val="003A0705"/>
    <w:rsid w:val="003A4B36"/>
    <w:rsid w:val="003C62D7"/>
    <w:rsid w:val="003D28FE"/>
    <w:rsid w:val="003D71BD"/>
    <w:rsid w:val="003E0CB4"/>
    <w:rsid w:val="004141CE"/>
    <w:rsid w:val="004147BC"/>
    <w:rsid w:val="004153EC"/>
    <w:rsid w:val="00432B02"/>
    <w:rsid w:val="00451352"/>
    <w:rsid w:val="00465BAA"/>
    <w:rsid w:val="00465D8B"/>
    <w:rsid w:val="00474C20"/>
    <w:rsid w:val="0048709D"/>
    <w:rsid w:val="0048759F"/>
    <w:rsid w:val="00492C8F"/>
    <w:rsid w:val="004B2A14"/>
    <w:rsid w:val="004D369D"/>
    <w:rsid w:val="004E401D"/>
    <w:rsid w:val="00500B66"/>
    <w:rsid w:val="00502AF8"/>
    <w:rsid w:val="005234D3"/>
    <w:rsid w:val="00540B41"/>
    <w:rsid w:val="00545229"/>
    <w:rsid w:val="00555FC1"/>
    <w:rsid w:val="00566384"/>
    <w:rsid w:val="005725A4"/>
    <w:rsid w:val="005957AE"/>
    <w:rsid w:val="005A1BF3"/>
    <w:rsid w:val="005C163A"/>
    <w:rsid w:val="005D5F66"/>
    <w:rsid w:val="005F581E"/>
    <w:rsid w:val="0061687B"/>
    <w:rsid w:val="00621681"/>
    <w:rsid w:val="00645171"/>
    <w:rsid w:val="0067405E"/>
    <w:rsid w:val="00680704"/>
    <w:rsid w:val="006A38B6"/>
    <w:rsid w:val="006B007E"/>
    <w:rsid w:val="006B6977"/>
    <w:rsid w:val="006D0D3A"/>
    <w:rsid w:val="00706D2E"/>
    <w:rsid w:val="00711EFE"/>
    <w:rsid w:val="007140AB"/>
    <w:rsid w:val="00714630"/>
    <w:rsid w:val="00725500"/>
    <w:rsid w:val="00750D2B"/>
    <w:rsid w:val="00762217"/>
    <w:rsid w:val="00765A8B"/>
    <w:rsid w:val="00772DDB"/>
    <w:rsid w:val="00774608"/>
    <w:rsid w:val="00775006"/>
    <w:rsid w:val="007B69FE"/>
    <w:rsid w:val="007E0ABA"/>
    <w:rsid w:val="007E2C32"/>
    <w:rsid w:val="00827D68"/>
    <w:rsid w:val="00835F0E"/>
    <w:rsid w:val="00847695"/>
    <w:rsid w:val="008804DC"/>
    <w:rsid w:val="008A0430"/>
    <w:rsid w:val="008A256C"/>
    <w:rsid w:val="008B7A06"/>
    <w:rsid w:val="008C3EF5"/>
    <w:rsid w:val="008F0D82"/>
    <w:rsid w:val="008F5F83"/>
    <w:rsid w:val="0093586C"/>
    <w:rsid w:val="009452FF"/>
    <w:rsid w:val="00950849"/>
    <w:rsid w:val="00954602"/>
    <w:rsid w:val="009705ED"/>
    <w:rsid w:val="00990FBF"/>
    <w:rsid w:val="009935DF"/>
    <w:rsid w:val="00997275"/>
    <w:rsid w:val="009B0DB0"/>
    <w:rsid w:val="009B2C7A"/>
    <w:rsid w:val="009D7CBA"/>
    <w:rsid w:val="009E0ECD"/>
    <w:rsid w:val="009E375F"/>
    <w:rsid w:val="009F0BD4"/>
    <w:rsid w:val="00A02783"/>
    <w:rsid w:val="00A06830"/>
    <w:rsid w:val="00A0702A"/>
    <w:rsid w:val="00A109D0"/>
    <w:rsid w:val="00A45112"/>
    <w:rsid w:val="00A506FF"/>
    <w:rsid w:val="00A642CD"/>
    <w:rsid w:val="00A805C0"/>
    <w:rsid w:val="00A952D5"/>
    <w:rsid w:val="00AC1BB1"/>
    <w:rsid w:val="00AC52A7"/>
    <w:rsid w:val="00B1303A"/>
    <w:rsid w:val="00B346D2"/>
    <w:rsid w:val="00B41966"/>
    <w:rsid w:val="00B43299"/>
    <w:rsid w:val="00B46C76"/>
    <w:rsid w:val="00B55400"/>
    <w:rsid w:val="00B920D9"/>
    <w:rsid w:val="00B94E52"/>
    <w:rsid w:val="00BB11BE"/>
    <w:rsid w:val="00BB2F3C"/>
    <w:rsid w:val="00BC43AE"/>
    <w:rsid w:val="00BD557A"/>
    <w:rsid w:val="00BD6065"/>
    <w:rsid w:val="00BF3E47"/>
    <w:rsid w:val="00BF453A"/>
    <w:rsid w:val="00C37719"/>
    <w:rsid w:val="00C42E86"/>
    <w:rsid w:val="00C70746"/>
    <w:rsid w:val="00CB599E"/>
    <w:rsid w:val="00D175ED"/>
    <w:rsid w:val="00D32CBB"/>
    <w:rsid w:val="00D352D4"/>
    <w:rsid w:val="00D51433"/>
    <w:rsid w:val="00DB0004"/>
    <w:rsid w:val="00DB6DDE"/>
    <w:rsid w:val="00DD53A8"/>
    <w:rsid w:val="00E06858"/>
    <w:rsid w:val="00E156D2"/>
    <w:rsid w:val="00E22FDA"/>
    <w:rsid w:val="00E23D6E"/>
    <w:rsid w:val="00E55603"/>
    <w:rsid w:val="00E61512"/>
    <w:rsid w:val="00E70A41"/>
    <w:rsid w:val="00EA0C58"/>
    <w:rsid w:val="00EB37F5"/>
    <w:rsid w:val="00EE5DED"/>
    <w:rsid w:val="00F06587"/>
    <w:rsid w:val="00F13E80"/>
    <w:rsid w:val="00F2041D"/>
    <w:rsid w:val="00F45B84"/>
    <w:rsid w:val="00F5131F"/>
    <w:rsid w:val="00F563A4"/>
    <w:rsid w:val="00F82A4C"/>
    <w:rsid w:val="00FA0C79"/>
    <w:rsid w:val="00FD1756"/>
    <w:rsid w:val="00F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02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B0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627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D60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606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D557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D557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D557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D557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D55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B0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627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D60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606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D557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D557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D557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D557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D5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852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43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299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6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48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2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32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4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328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74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4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693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70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7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BBAC2-81F8-41F0-8BBA-819ACDBF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黄鲁粤</dc:creator>
  <cp:keywords/>
  <dc:description/>
  <cp:lastModifiedBy>Lenovo</cp:lastModifiedBy>
  <cp:revision>39</cp:revision>
  <dcterms:created xsi:type="dcterms:W3CDTF">2020-11-30T14:46:00Z</dcterms:created>
  <dcterms:modified xsi:type="dcterms:W3CDTF">2020-12-23T00:47:00Z</dcterms:modified>
</cp:coreProperties>
</file>