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62" w:beforeLines="20"/>
        <w:jc w:val="center"/>
        <w:rPr>
          <w:rStyle w:val="11"/>
          <w:rFonts w:asciiTheme="majorEastAsia" w:hAnsiTheme="majorEastAsia" w:eastAsiaTheme="majorEastAsia" w:cstheme="majorEastAsia"/>
          <w:b/>
          <w:bCs/>
          <w:sz w:val="44"/>
          <w:szCs w:val="44"/>
        </w:rPr>
      </w:pPr>
      <w:r>
        <w:rPr>
          <w:rStyle w:val="11"/>
          <w:rFonts w:hint="eastAsia" w:asciiTheme="majorEastAsia" w:hAnsiTheme="majorEastAsia" w:eastAsiaTheme="majorEastAsia" w:cstheme="majorEastAsia"/>
          <w:b/>
          <w:bCs/>
          <w:sz w:val="44"/>
          <w:szCs w:val="44"/>
        </w:rPr>
        <w:t>2019年度优秀党务工作者发言稿</w:t>
      </w:r>
    </w:p>
    <w:p>
      <w:pPr>
        <w:adjustRightInd w:val="0"/>
        <w:spacing w:before="62" w:beforeLines="20"/>
        <w:jc w:val="center"/>
        <w:rPr>
          <w:rStyle w:val="11"/>
          <w:rFonts w:ascii="仿宋" w:hAnsi="仿宋" w:eastAsia="仿宋"/>
          <w:bCs/>
          <w:sz w:val="32"/>
          <w:szCs w:val="32"/>
        </w:rPr>
      </w:pPr>
      <w:r>
        <w:rPr>
          <w:rStyle w:val="11"/>
          <w:rFonts w:hint="eastAsia" w:ascii="仿宋" w:hAnsi="仿宋" w:eastAsia="仿宋"/>
          <w:bCs/>
          <w:sz w:val="32"/>
          <w:szCs w:val="32"/>
        </w:rPr>
        <w:t xml:space="preserve">党委教师工作部、人事处党支部 谢瑞堂  </w:t>
      </w:r>
    </w:p>
    <w:p>
      <w:pPr>
        <w:adjustRightInd w:val="0"/>
        <w:spacing w:before="62" w:beforeLines="20"/>
        <w:jc w:val="center"/>
        <w:rPr>
          <w:rStyle w:val="11"/>
          <w:rFonts w:ascii="仿宋" w:hAnsi="仿宋" w:eastAsia="仿宋"/>
          <w:bCs/>
          <w:sz w:val="32"/>
          <w:szCs w:val="32"/>
        </w:rPr>
      </w:pPr>
      <w:r>
        <w:rPr>
          <w:rStyle w:val="11"/>
          <w:rFonts w:hint="eastAsia" w:ascii="仿宋" w:hAnsi="仿宋" w:eastAsia="仿宋"/>
          <w:bCs/>
          <w:sz w:val="32"/>
          <w:szCs w:val="32"/>
        </w:rPr>
        <w:t>2020年7月1日</w:t>
      </w:r>
    </w:p>
    <w:p>
      <w:pPr>
        <w:adjustRightInd w:val="0"/>
        <w:spacing w:before="62" w:beforeLines="20"/>
        <w:jc w:val="center"/>
        <w:rPr>
          <w:rStyle w:val="11"/>
          <w:rFonts w:hint="eastAsia" w:ascii="仿宋" w:hAnsi="仿宋" w:eastAsia="仿宋"/>
          <w:bCs/>
          <w:sz w:val="28"/>
          <w:szCs w:val="28"/>
        </w:rPr>
      </w:pP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Style w:val="11"/>
          <w:rFonts w:hint="eastAsia" w:ascii="仿宋" w:hAnsi="仿宋" w:eastAsia="仿宋"/>
          <w:bCs/>
          <w:sz w:val="32"/>
          <w:szCs w:val="32"/>
        </w:rPr>
      </w:pPr>
      <w:r>
        <w:rPr>
          <w:rStyle w:val="11"/>
          <w:rFonts w:hint="eastAsia" w:ascii="仿宋" w:hAnsi="仿宋" w:eastAsia="仿宋"/>
          <w:bCs/>
          <w:sz w:val="32"/>
          <w:szCs w:val="32"/>
        </w:rPr>
        <w:t>尊敬的各位领导、同志们：</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Style w:val="11"/>
          <w:rFonts w:hint="eastAsia" w:ascii="仿宋" w:hAnsi="仿宋" w:eastAsia="仿宋"/>
          <w:bCs/>
          <w:sz w:val="32"/>
          <w:szCs w:val="32"/>
        </w:rPr>
      </w:pPr>
      <w:r>
        <w:rPr>
          <w:rStyle w:val="11"/>
          <w:rFonts w:hint="eastAsia" w:ascii="仿宋" w:hAnsi="仿宋" w:eastAsia="仿宋"/>
          <w:bCs/>
          <w:sz w:val="32"/>
          <w:szCs w:val="32"/>
        </w:rPr>
        <w:t>下午好。</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Style w:val="11"/>
          <w:rFonts w:hint="eastAsia" w:ascii="仿宋" w:hAnsi="仿宋" w:eastAsia="仿宋"/>
          <w:bCs/>
          <w:sz w:val="32"/>
          <w:szCs w:val="32"/>
        </w:rPr>
      </w:pPr>
      <w:r>
        <w:rPr>
          <w:rStyle w:val="11"/>
          <w:rFonts w:hint="eastAsia" w:ascii="仿宋" w:hAnsi="仿宋" w:eastAsia="仿宋"/>
          <w:bCs/>
          <w:sz w:val="32"/>
          <w:szCs w:val="32"/>
        </w:rPr>
        <w:t>同刚才两位同志所讲的一样，在这个特殊的日子，非常荣幸能够作为党务工作者代表向组织、领导、同志们汇报思想、学习和工作体会，也由衷地感谢组织、领导和同志们的信任、支持与帮助。工作以来，我始终秉持“勤学思行、用心负责”的工作理念，在每一次学习中充实自我，在每一次思考中改进方法，在每一次实践中锻炼能力，用心做好每一次服务，尽好每一份职责。</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Style w:val="11"/>
          <w:rFonts w:hint="eastAsia" w:ascii="仿宋" w:hAnsi="仿宋" w:eastAsia="仿宋"/>
          <w:bCs/>
          <w:sz w:val="32"/>
          <w:szCs w:val="32"/>
        </w:rPr>
      </w:pPr>
      <w:r>
        <w:rPr>
          <w:rStyle w:val="11"/>
          <w:rFonts w:hint="eastAsia" w:ascii="仿宋" w:hAnsi="仿宋" w:eastAsia="仿宋"/>
          <w:b/>
          <w:bCs w:val="0"/>
          <w:sz w:val="32"/>
          <w:szCs w:val="32"/>
        </w:rPr>
        <w:t>一、勤学习——以学为先，用理论学习武装头脑，用业务学习推动工作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Style w:val="11"/>
          <w:rFonts w:hint="eastAsia" w:ascii="仿宋" w:hAnsi="仿宋" w:eastAsia="仿宋"/>
          <w:bCs/>
          <w:sz w:val="32"/>
          <w:szCs w:val="32"/>
        </w:rPr>
      </w:pPr>
      <w:r>
        <w:rPr>
          <w:rStyle w:val="11"/>
          <w:rFonts w:hint="eastAsia" w:ascii="仿宋" w:hAnsi="仿宋" w:eastAsia="仿宋"/>
          <w:bCs/>
          <w:sz w:val="32"/>
          <w:szCs w:val="32"/>
        </w:rPr>
        <w:t>学习是立身之本，成事之基。为防止学做脱节，坚持把加强政治理论学习放在首位，学深悟透习近平新时代中国特色社会主义思想，领会贯穿其中的坚定的信仰追求、强烈的历史担当、真挚的为民情怀、实事求是的工作作风。通过参加支部集体研讨、聆听专家讲座、追寻总书记足迹赴海洋试点国家实验室参观交流等方式，多方面加强学习。政治理论学习之外，结合岗位工作实际，在“学中干、干中学”，用自己的学到的知识和本领为师生服务，为学校发展奉献自己的力量。</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Style w:val="11"/>
          <w:rFonts w:hint="eastAsia" w:ascii="仿宋" w:hAnsi="仿宋" w:eastAsia="仿宋"/>
          <w:bCs/>
          <w:sz w:val="32"/>
          <w:szCs w:val="32"/>
        </w:rPr>
      </w:pPr>
      <w:r>
        <w:rPr>
          <w:rStyle w:val="11"/>
          <w:rFonts w:hint="eastAsia" w:ascii="仿宋" w:hAnsi="仿宋" w:eastAsia="仿宋"/>
          <w:b/>
          <w:bCs w:val="0"/>
          <w:sz w:val="32"/>
          <w:szCs w:val="32"/>
        </w:rPr>
        <w:t>二、常思考——坚持问题导向，改进工作方法，提升人事人才服务质效</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Style w:val="11"/>
          <w:rFonts w:hint="eastAsia" w:ascii="仿宋" w:hAnsi="仿宋" w:eastAsia="仿宋"/>
          <w:bCs/>
          <w:sz w:val="32"/>
          <w:szCs w:val="32"/>
        </w:rPr>
      </w:pPr>
      <w:r>
        <w:rPr>
          <w:rStyle w:val="11"/>
          <w:rFonts w:hint="eastAsia" w:ascii="仿宋" w:hAnsi="仿宋" w:eastAsia="仿宋"/>
          <w:bCs/>
          <w:sz w:val="32"/>
          <w:szCs w:val="32"/>
        </w:rPr>
        <w:t>我们坚信，细致与高效的服务，更有助于引导各类人才增强对党的认同感、向心力和凝聚力。平常的服务工作中，时常需要查经费、查合同、查发文、查决议，由于材料繁杂，经常需要兄弟部门的支持帮助，往往一查就要半天以上的时间；人事系统教职工基本信息不完整、不准确，每年职称评审前“谁提出，为谁修改”的模式不但影响教职工职称申报，而且被动修改重复劳动较多；每年承担或配合完成机构编制信息报表、本科教学数据基本状态填报等国家省市报表30多个，为兄弟部门提供数据百余次，基础信息不完善导致每次报表前都需要先耗费大量时间补充信息。如何在琐碎的工作中提升人事人才服务质效，成为第一道必答题。经过2年的努力，我们初步搭建了一个涵盖干部人事档案、人事系统、学校决议、公文、人才合同、经费信息库，整理规范、信息相对完整的人事信息集成。</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Style w:val="11"/>
          <w:rFonts w:hint="eastAsia" w:ascii="仿宋" w:hAnsi="仿宋" w:eastAsia="仿宋"/>
          <w:bCs/>
          <w:sz w:val="32"/>
          <w:szCs w:val="32"/>
        </w:rPr>
      </w:pPr>
      <w:r>
        <w:rPr>
          <w:rStyle w:val="11"/>
          <w:rFonts w:hint="eastAsia" w:ascii="仿宋" w:hAnsi="仿宋" w:eastAsia="仿宋"/>
          <w:bCs/>
          <w:sz w:val="32"/>
          <w:szCs w:val="32"/>
        </w:rPr>
        <w:t>主要工作包括：电子化并以文件核心内容命名人事人才工作相关的历年党委常委会、党委全委会、校长办公会决议、人才合同1366份；扫描完成海大人字、海大引字等文件5559份，人事处现存了档案馆存有的1980年以来所有海大人字文件；整理2010年以来国家省市和学校各类人才、博士后津补贴和科研经费信息8300余条，分类建立了经费信息库；针对人事系统教职工信息不完善的情况，对照干部人事档案、干部人事任免文件、职称评定文件，完成在编和预聘制教职工的学习工作经历、家庭成员、专业技术职务等11个字段的信息录入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Style w:val="11"/>
          <w:rFonts w:hint="eastAsia" w:ascii="仿宋" w:hAnsi="仿宋" w:eastAsia="仿宋"/>
          <w:bCs/>
          <w:sz w:val="32"/>
          <w:szCs w:val="32"/>
        </w:rPr>
      </w:pPr>
      <w:r>
        <w:rPr>
          <w:rStyle w:val="11"/>
          <w:rFonts w:hint="eastAsia" w:ascii="仿宋" w:hAnsi="仿宋" w:eastAsia="仿宋"/>
          <w:bCs/>
          <w:sz w:val="32"/>
          <w:szCs w:val="32"/>
        </w:rPr>
        <w:t>档案工作是干部人事工作的基础工作。干部人事档案动辄几百页，查询信息首先要在无章的档案盒里翻找材料，常常不得不用1个小时以上，而其他借阅人下次再利用时，还是需要花费同样的时间。为了全面提升干部人事档案工作质量，为组织选人用人提供更加高效、准确的信息，组织有关同志历时18个月，通过准确分类、裁剪装订、目录整理、分类归档，完成了全校2689份干部人事档案的标准化、规范化。</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Style w:val="11"/>
          <w:rFonts w:hint="eastAsia" w:ascii="仿宋" w:hAnsi="仿宋" w:eastAsia="仿宋"/>
          <w:bCs/>
          <w:sz w:val="32"/>
          <w:szCs w:val="32"/>
        </w:rPr>
      </w:pPr>
      <w:r>
        <w:rPr>
          <w:rStyle w:val="11"/>
          <w:rFonts w:hint="eastAsia" w:ascii="仿宋" w:hAnsi="仿宋" w:eastAsia="仿宋"/>
          <w:bCs/>
          <w:sz w:val="32"/>
          <w:szCs w:val="32"/>
        </w:rPr>
        <w:t>同时，结合学校“一次办好”契机，通过对科研启动经费拨付、绿卡人才国际旅费报销、派遣职工岗位设置等工作减程序、减次数、减时间，“减出”了人事人才服务加速度。</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Style w:val="11"/>
          <w:rFonts w:hint="eastAsia" w:ascii="仿宋" w:hAnsi="仿宋" w:eastAsia="仿宋"/>
          <w:bCs/>
          <w:sz w:val="32"/>
          <w:szCs w:val="32"/>
        </w:rPr>
      </w:pPr>
      <w:r>
        <w:rPr>
          <w:rStyle w:val="11"/>
          <w:rFonts w:hint="eastAsia" w:ascii="仿宋" w:hAnsi="仿宋" w:eastAsia="仿宋"/>
          <w:bCs/>
          <w:sz w:val="32"/>
          <w:szCs w:val="32"/>
        </w:rPr>
        <w:t>这些工作大大提升了服务质效的同时，也将自己从繁杂琐碎的事务性工作中抽出身来，参与更多有意义的工作，争做一名合格的参谋助手。例如：年均850位教职工国家省市和学校各类经费9千余万元的拨付与管理，630位编制外职工管理与服务，涉密人员管理、人才引进、职称评审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Style w:val="11"/>
          <w:rFonts w:hint="eastAsia" w:ascii="仿宋" w:hAnsi="仿宋" w:eastAsia="仿宋"/>
          <w:b/>
          <w:bCs w:val="0"/>
          <w:sz w:val="32"/>
          <w:szCs w:val="32"/>
        </w:rPr>
      </w:pPr>
      <w:bookmarkStart w:id="0" w:name="_GoBack"/>
      <w:r>
        <w:rPr>
          <w:rStyle w:val="11"/>
          <w:rFonts w:hint="eastAsia" w:ascii="仿宋" w:hAnsi="仿宋" w:eastAsia="仿宋"/>
          <w:b/>
          <w:bCs w:val="0"/>
          <w:sz w:val="32"/>
          <w:szCs w:val="32"/>
        </w:rPr>
        <w:t>三、重实践——坚守使命，强化担当，抗“疫”岗位践行初心使命</w:t>
      </w:r>
    </w:p>
    <w:bookmarkEnd w:id="0"/>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Style w:val="11"/>
          <w:rFonts w:hint="eastAsia" w:ascii="仿宋" w:hAnsi="仿宋" w:eastAsia="仿宋"/>
          <w:bCs/>
          <w:sz w:val="32"/>
          <w:szCs w:val="32"/>
        </w:rPr>
      </w:pPr>
      <w:r>
        <w:rPr>
          <w:rStyle w:val="11"/>
          <w:rFonts w:hint="eastAsia" w:ascii="仿宋" w:hAnsi="仿宋" w:eastAsia="仿宋"/>
          <w:bCs/>
          <w:sz w:val="32"/>
          <w:szCs w:val="32"/>
        </w:rPr>
        <w:t>顺境逆境看襟怀，大事难事看担当，越是急难险重时刻，越能看出党员干部的担当作为，更是检验自身党性、践行初心使命的最佳时刻。</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Style w:val="11"/>
          <w:rFonts w:hint="eastAsia" w:ascii="仿宋" w:hAnsi="仿宋" w:eastAsia="仿宋"/>
          <w:bCs/>
          <w:sz w:val="32"/>
          <w:szCs w:val="32"/>
        </w:rPr>
      </w:pPr>
      <w:r>
        <w:rPr>
          <w:rStyle w:val="11"/>
          <w:rFonts w:hint="eastAsia" w:ascii="仿宋" w:hAnsi="仿宋" w:eastAsia="仿宋"/>
          <w:bCs/>
          <w:sz w:val="32"/>
          <w:szCs w:val="32"/>
        </w:rPr>
        <w:t>新冠肺炎疫情发生以来，在学校党委和行政的正确领导下，认真学习贯彻习近平总书记关于防控新冠肺炎疫情的重要指示精神，坚决落实上级和学校的各项决策部署，在支部书记范其伟同志指导下，与处内外同志分工协作，通过全面精准摸排，建立教职工健康台账，跟踪排查教职工“每日上报”数据，具体参与不同疫情时期教职工疫情防控和返校要求落细落实落地相关工作。为更好地为领导决策提供数据支撑服务，对重点人员、教职工流动情况等50余条数据梳理形成《教职工疫情工作台账》，从1月份至今，坚持每日更新汇报。</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Style w:val="11"/>
          <w:rFonts w:hint="eastAsia" w:ascii="仿宋" w:hAnsi="仿宋" w:eastAsia="仿宋"/>
          <w:bCs/>
          <w:sz w:val="32"/>
          <w:szCs w:val="32"/>
        </w:rPr>
      </w:pPr>
      <w:r>
        <w:rPr>
          <w:rStyle w:val="11"/>
          <w:rFonts w:hint="eastAsia" w:ascii="仿宋" w:hAnsi="仿宋" w:eastAsia="仿宋"/>
          <w:bCs/>
          <w:sz w:val="32"/>
          <w:szCs w:val="32"/>
        </w:rPr>
        <w:t>在参与抗“疫”的153天里，我深刻感受到了中国力量、中国精神、中国效率，感受到从学校党委到各个工作组再到每个党支部，从学校领导到参与抗“疫”的同志再到每一位教职工，虽然岗位不同、职责不同，大家都坚持了“一盘棋、一条心、一股劲”，也正是这份坚持，才有我们校园的平安，“平安”就2个字，但却承载着背后太多的付出。</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Style w:val="11"/>
          <w:rFonts w:hint="eastAsia" w:ascii="仿宋" w:hAnsi="仿宋" w:eastAsia="仿宋"/>
          <w:bCs/>
          <w:sz w:val="32"/>
          <w:szCs w:val="32"/>
        </w:rPr>
      </w:pPr>
      <w:r>
        <w:rPr>
          <w:rStyle w:val="11"/>
          <w:rFonts w:hint="eastAsia" w:ascii="仿宋" w:hAnsi="仿宋" w:eastAsia="仿宋"/>
          <w:bCs/>
          <w:sz w:val="32"/>
          <w:szCs w:val="32"/>
        </w:rPr>
        <w:t>2020年，是学校完成“十三五”规划、实现“基本建成国际知名、特色显著的高水平研究型大学”近期发展目标的冲刺之年，是“十四五”的谋划之年，我将继续站好岗、服好务，用实际行动践行初心使命，为学校事业发展贡献自己的力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Style w:val="11"/>
          <w:rFonts w:hint="eastAsia" w:ascii="仿宋" w:hAnsi="仿宋" w:eastAsia="仿宋"/>
          <w:bCs/>
          <w:sz w:val="32"/>
          <w:szCs w:val="32"/>
        </w:rPr>
      </w:pPr>
      <w:r>
        <w:rPr>
          <w:rStyle w:val="11"/>
          <w:rFonts w:hint="eastAsia" w:ascii="仿宋" w:hAnsi="仿宋" w:eastAsia="仿宋"/>
          <w:bCs/>
          <w:sz w:val="32"/>
          <w:szCs w:val="32"/>
        </w:rPr>
        <w:t>我的汇报完毕，谢谢。</w:t>
      </w:r>
    </w:p>
    <w:sectPr>
      <w:pgSz w:w="11906" w:h="16838"/>
      <w:pgMar w:top="1134"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EDD"/>
    <w:rsid w:val="000144BC"/>
    <w:rsid w:val="00041698"/>
    <w:rsid w:val="00114736"/>
    <w:rsid w:val="00130F19"/>
    <w:rsid w:val="00170F2F"/>
    <w:rsid w:val="00172307"/>
    <w:rsid w:val="00182209"/>
    <w:rsid w:val="001A7954"/>
    <w:rsid w:val="001F1EEE"/>
    <w:rsid w:val="002371CC"/>
    <w:rsid w:val="002B03F5"/>
    <w:rsid w:val="002C57D6"/>
    <w:rsid w:val="002C60C3"/>
    <w:rsid w:val="002D4B99"/>
    <w:rsid w:val="003028E2"/>
    <w:rsid w:val="00436A16"/>
    <w:rsid w:val="00452333"/>
    <w:rsid w:val="0047642F"/>
    <w:rsid w:val="004A4A84"/>
    <w:rsid w:val="004C45BC"/>
    <w:rsid w:val="004C7A13"/>
    <w:rsid w:val="004D6577"/>
    <w:rsid w:val="004D7405"/>
    <w:rsid w:val="00513463"/>
    <w:rsid w:val="00597C86"/>
    <w:rsid w:val="00613C0A"/>
    <w:rsid w:val="00615ACE"/>
    <w:rsid w:val="0062666A"/>
    <w:rsid w:val="00626EFE"/>
    <w:rsid w:val="00634F27"/>
    <w:rsid w:val="00652925"/>
    <w:rsid w:val="0065591B"/>
    <w:rsid w:val="00656AA8"/>
    <w:rsid w:val="00670531"/>
    <w:rsid w:val="006B2E31"/>
    <w:rsid w:val="006E7C12"/>
    <w:rsid w:val="006F51B9"/>
    <w:rsid w:val="00773A57"/>
    <w:rsid w:val="007E1275"/>
    <w:rsid w:val="007E7ABC"/>
    <w:rsid w:val="007F1AC7"/>
    <w:rsid w:val="00802EB8"/>
    <w:rsid w:val="00860251"/>
    <w:rsid w:val="00867EDB"/>
    <w:rsid w:val="008B5CC1"/>
    <w:rsid w:val="008B6CC8"/>
    <w:rsid w:val="008D36DA"/>
    <w:rsid w:val="00920567"/>
    <w:rsid w:val="00920C7C"/>
    <w:rsid w:val="00950E94"/>
    <w:rsid w:val="0098692B"/>
    <w:rsid w:val="0099421A"/>
    <w:rsid w:val="00994506"/>
    <w:rsid w:val="00A13190"/>
    <w:rsid w:val="00A20944"/>
    <w:rsid w:val="00A9090D"/>
    <w:rsid w:val="00A92B86"/>
    <w:rsid w:val="00AB78B9"/>
    <w:rsid w:val="00AC3DD4"/>
    <w:rsid w:val="00AF1676"/>
    <w:rsid w:val="00B370A6"/>
    <w:rsid w:val="00B65E63"/>
    <w:rsid w:val="00B925AF"/>
    <w:rsid w:val="00BA2D39"/>
    <w:rsid w:val="00C1004A"/>
    <w:rsid w:val="00C97E03"/>
    <w:rsid w:val="00CA3F30"/>
    <w:rsid w:val="00CC26D7"/>
    <w:rsid w:val="00CC5177"/>
    <w:rsid w:val="00CD26E9"/>
    <w:rsid w:val="00D02DF5"/>
    <w:rsid w:val="00D26C56"/>
    <w:rsid w:val="00D30B51"/>
    <w:rsid w:val="00D36F2F"/>
    <w:rsid w:val="00D55475"/>
    <w:rsid w:val="00D6465C"/>
    <w:rsid w:val="00D65FBB"/>
    <w:rsid w:val="00D80956"/>
    <w:rsid w:val="00DB2B5A"/>
    <w:rsid w:val="00E24BBA"/>
    <w:rsid w:val="00E35096"/>
    <w:rsid w:val="00EC50D6"/>
    <w:rsid w:val="00EF7F70"/>
    <w:rsid w:val="00F01C02"/>
    <w:rsid w:val="00F37A0D"/>
    <w:rsid w:val="00F42DAA"/>
    <w:rsid w:val="00F47ABC"/>
    <w:rsid w:val="00F61544"/>
    <w:rsid w:val="00F70EDD"/>
    <w:rsid w:val="00F716A0"/>
    <w:rsid w:val="00F84C28"/>
    <w:rsid w:val="00FB13D7"/>
    <w:rsid w:val="00FD4737"/>
    <w:rsid w:val="00FE0E2C"/>
    <w:rsid w:val="62B6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0"/>
    <w:pPr>
      <w:spacing w:after="120"/>
    </w:pPr>
    <w:rPr>
      <w:rFonts w:ascii="仿宋_GB2312" w:eastAsia="仿宋_GB2312"/>
      <w:sz w:val="32"/>
      <w:szCs w:val="32"/>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 字符"/>
    <w:basedOn w:val="7"/>
    <w:link w:val="2"/>
    <w:qFormat/>
    <w:uiPriority w:val="0"/>
    <w:rPr>
      <w:rFonts w:ascii="仿宋_GB2312" w:hAnsi="Times New Roman" w:eastAsia="仿宋_GB2312" w:cs="Times New Roman"/>
      <w:sz w:val="32"/>
      <w:szCs w:val="32"/>
    </w:rPr>
  </w:style>
  <w:style w:type="character" w:customStyle="1" w:styleId="11">
    <w:name w:val="ysda1"/>
    <w:qFormat/>
    <w:uiPriority w:val="0"/>
    <w:rPr>
      <w:rFonts w:hint="default" w:ascii="_GB2312" w:hAnsi="_GB2312"/>
      <w:sz w:val="30"/>
      <w:szCs w:val="30"/>
    </w:rPr>
  </w:style>
  <w:style w:type="character" w:customStyle="1" w:styleId="12">
    <w:name w:val="批注框文本 字符"/>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6A1086-4952-4DEA-ADBC-8306AD6FA163}">
  <ds:schemaRefs/>
</ds:datastoreItem>
</file>

<file path=docProps/app.xml><?xml version="1.0" encoding="utf-8"?>
<Properties xmlns="http://schemas.openxmlformats.org/officeDocument/2006/extended-properties" xmlns:vt="http://schemas.openxmlformats.org/officeDocument/2006/docPropsVTypes">
  <Template>Normal</Template>
  <Pages>2</Pages>
  <Words>313</Words>
  <Characters>1785</Characters>
  <Lines>14</Lines>
  <Paragraphs>4</Paragraphs>
  <TotalTime>1</TotalTime>
  <ScaleCrop>false</ScaleCrop>
  <LinksUpToDate>false</LinksUpToDate>
  <CharactersWithSpaces>2094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2020-06-27T02:51:00Z</dcterms:created>
  <dc:creator>abc</dc:creator>
  <cp:lastModifiedBy>fang</cp:lastModifiedBy>
  <cp:lastPrinted>2020-07-01T05:17:00Z</cp:lastPrinted>
  <dcterms:modified xsi:type="dcterms:W3CDTF">2020-07-02T00:29:29Z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