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DE" w:rsidRDefault="000446F7">
      <w:pPr>
        <w:adjustRightInd w:val="0"/>
        <w:snapToGrid w:val="0"/>
        <w:spacing w:line="520" w:lineRule="exact"/>
        <w:jc w:val="center"/>
        <w:rPr>
          <w:rFonts w:ascii="Times New Roman" w:eastAsia="方正小标宋简体" w:hAnsi="Times New Roman" w:cs="Times New Roman"/>
          <w:sz w:val="44"/>
          <w:szCs w:val="36"/>
        </w:rPr>
      </w:pPr>
      <w:bookmarkStart w:id="0" w:name="_GoBack"/>
      <w:bookmarkEnd w:id="0"/>
      <w:r>
        <w:rPr>
          <w:rFonts w:ascii="Times New Roman" w:eastAsia="方正小标宋简体" w:hAnsi="Times New Roman" w:cs="Times New Roman"/>
          <w:sz w:val="44"/>
          <w:szCs w:val="36"/>
        </w:rPr>
        <w:t>勤于学习</w:t>
      </w:r>
      <w:r w:rsidR="00D84B9D">
        <w:rPr>
          <w:rFonts w:ascii="Times New Roman" w:eastAsia="方正小标宋简体" w:hAnsi="Times New Roman" w:cs="Times New Roman" w:hint="eastAsia"/>
          <w:sz w:val="44"/>
          <w:szCs w:val="36"/>
        </w:rPr>
        <w:t>，</w:t>
      </w:r>
      <w:r>
        <w:rPr>
          <w:rFonts w:ascii="Times New Roman" w:eastAsia="方正小标宋简体" w:hAnsi="Times New Roman" w:cs="Times New Roman"/>
          <w:sz w:val="44"/>
          <w:szCs w:val="36"/>
        </w:rPr>
        <w:t>勇于担当</w:t>
      </w:r>
      <w:r w:rsidR="00304BF0">
        <w:rPr>
          <w:rFonts w:ascii="Times New Roman" w:eastAsia="方正小标宋简体" w:hAnsi="Times New Roman" w:cs="Times New Roman" w:hint="eastAsia"/>
          <w:sz w:val="44"/>
          <w:szCs w:val="36"/>
        </w:rPr>
        <w:t>，</w:t>
      </w:r>
    </w:p>
    <w:p w:rsidR="004118DE" w:rsidRDefault="000446F7">
      <w:pPr>
        <w:adjustRightInd w:val="0"/>
        <w:snapToGrid w:val="0"/>
        <w:spacing w:line="520" w:lineRule="exact"/>
        <w:jc w:val="center"/>
        <w:rPr>
          <w:rFonts w:ascii="Times New Roman" w:eastAsia="方正小标宋简体" w:hAnsi="Times New Roman" w:cs="Times New Roman"/>
          <w:sz w:val="44"/>
          <w:szCs w:val="36"/>
        </w:rPr>
      </w:pPr>
      <w:r>
        <w:rPr>
          <w:rFonts w:ascii="Times New Roman" w:eastAsia="方正小标宋简体" w:hAnsi="Times New Roman" w:cs="Times New Roman" w:hint="eastAsia"/>
          <w:sz w:val="44"/>
          <w:szCs w:val="36"/>
        </w:rPr>
        <w:t>打造党支部建设品牌和部门奋进文化</w:t>
      </w:r>
    </w:p>
    <w:p w:rsidR="004118DE" w:rsidRDefault="000446F7">
      <w:pPr>
        <w:adjustRightInd w:val="0"/>
        <w:snapToGrid w:val="0"/>
        <w:spacing w:line="520" w:lineRule="exact"/>
        <w:jc w:val="center"/>
        <w:rPr>
          <w:rFonts w:ascii="楷体_GB2312" w:eastAsia="楷体_GB2312" w:hAnsi="Times New Roman" w:cs="Times New Roman"/>
          <w:sz w:val="32"/>
          <w:szCs w:val="36"/>
        </w:rPr>
      </w:pPr>
      <w:r>
        <w:rPr>
          <w:rFonts w:ascii="楷体_GB2312" w:eastAsia="楷体_GB2312" w:hAnsi="Times New Roman" w:cs="Times New Roman" w:hint="eastAsia"/>
          <w:sz w:val="32"/>
          <w:szCs w:val="36"/>
        </w:rPr>
        <w:t>——发展规划处党建工作交流报告</w:t>
      </w:r>
    </w:p>
    <w:p w:rsidR="004118DE" w:rsidRDefault="004118DE">
      <w:pPr>
        <w:spacing w:line="480" w:lineRule="exact"/>
        <w:ind w:firstLineChars="200" w:firstLine="640"/>
        <w:rPr>
          <w:rFonts w:ascii="Times New Roman" w:eastAsia="仿宋_GB2312" w:hAnsi="Times New Roman" w:cs="Times New Roman"/>
          <w:sz w:val="32"/>
          <w:szCs w:val="32"/>
        </w:rPr>
      </w:pPr>
    </w:p>
    <w:p w:rsidR="004118DE" w:rsidRDefault="000446F7">
      <w:pPr>
        <w:spacing w:line="4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一、主要做法</w:t>
      </w:r>
    </w:p>
    <w:p w:rsidR="004118DE" w:rsidRDefault="000446F7">
      <w:pPr>
        <w:spacing w:line="48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（一）树品牌</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自</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发展规划处党支部成立起，结合支部人数少便于深度交流、工作任务繁重且创新性强的特点，明确提出打造“勤于学习、勇于担当”的党支部，推动党建和业务深度融合，建过硬支部，做表率部门。一方面，不断强化政治建设，深化理论武装，尤其是注重对党中央做出的决策部署、出台的最新文件等的研究与深入学习，结合学校实际，自觉对标对表，努力将学习成果落实到干好本职工作、推动学校事业发展上。另一方面，充分发挥支部的战斗堡垒作用和党员的先锋模范作用，在规划制定、学科群建设、综合改革、重大平台</w:t>
      </w:r>
      <w:r w:rsidR="003807E7">
        <w:rPr>
          <w:rFonts w:ascii="Times New Roman" w:eastAsia="仿宋_GB2312" w:hAnsi="Times New Roman" w:cs="Times New Roman" w:hint="eastAsia"/>
          <w:sz w:val="32"/>
          <w:szCs w:val="32"/>
        </w:rPr>
        <w:t>建设</w:t>
      </w:r>
      <w:r>
        <w:rPr>
          <w:rFonts w:ascii="Times New Roman" w:eastAsia="仿宋_GB2312" w:hAnsi="Times New Roman" w:cs="Times New Roman" w:hint="eastAsia"/>
          <w:sz w:val="32"/>
          <w:szCs w:val="32"/>
        </w:rPr>
        <w:t>、国内合作、战略研究等方面，担当作为，扎实推进各项工作任务。</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三年来，党支部承担</w:t>
      </w:r>
      <w:r>
        <w:rPr>
          <w:rFonts w:ascii="Times New Roman" w:eastAsia="仿宋_GB2312" w:hAnsi="Times New Roman" w:cs="Times New Roman" w:hint="eastAsia"/>
          <w:sz w:val="32"/>
          <w:szCs w:val="32"/>
        </w:rPr>
        <w:t>学校和机关党委</w:t>
      </w:r>
      <w:r>
        <w:rPr>
          <w:rFonts w:ascii="Times New Roman" w:eastAsia="仿宋_GB2312" w:hAnsi="Times New Roman" w:cs="Times New Roman"/>
          <w:sz w:val="32"/>
          <w:szCs w:val="32"/>
        </w:rPr>
        <w:t>基层党建创新项目</w:t>
      </w:r>
      <w:r>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获评</w:t>
      </w:r>
      <w:r>
        <w:rPr>
          <w:rFonts w:ascii="Times New Roman" w:eastAsia="仿宋_GB2312" w:hAnsi="Times New Roman" w:cs="Times New Roman" w:hint="eastAsia"/>
          <w:sz w:val="32"/>
          <w:szCs w:val="32"/>
        </w:rPr>
        <w:t>校级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先进党支部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优秀党务工作者</w:t>
      </w:r>
      <w:r>
        <w:rPr>
          <w:rFonts w:ascii="Times New Roman" w:eastAsia="仿宋_GB2312" w:hAnsi="Times New Roman" w:cs="Times New Roman" w:hint="eastAsia"/>
          <w:sz w:val="32"/>
          <w:szCs w:val="32"/>
        </w:rPr>
        <w:t>”，领导班子考核优秀；先后在机关党委机关党员干部培训班、</w:t>
      </w:r>
      <w:r>
        <w:rPr>
          <w:rFonts w:ascii="Times New Roman" w:eastAsia="仿宋_GB2312" w:hAnsi="Times New Roman" w:cs="Times New Roman"/>
          <w:sz w:val="32"/>
          <w:szCs w:val="32"/>
        </w:rPr>
        <w:t>山东高校管理人员党支部书记示范培训班</w:t>
      </w:r>
      <w:r>
        <w:rPr>
          <w:rFonts w:ascii="Times New Roman" w:eastAsia="仿宋_GB2312" w:hAnsi="Times New Roman" w:cs="Times New Roman" w:hint="eastAsia"/>
          <w:sz w:val="32"/>
          <w:szCs w:val="32"/>
        </w:rPr>
        <w:t>、学校七一表彰大会进行经验交流。</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“不忘初心、牢记使命”主题教育开展以来，党支部进一步深化“勤于学习、勇于担当”的“支部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业务”品牌建设方案，着力提升服务师生和干事创业的能力水平</w:t>
      </w:r>
      <w:r w:rsidR="003807E7">
        <w:rPr>
          <w:rFonts w:ascii="Times New Roman" w:eastAsia="仿宋_GB2312" w:hAnsi="Times New Roman" w:cs="Times New Roman" w:hint="eastAsia"/>
          <w:sz w:val="32"/>
          <w:szCs w:val="32"/>
        </w:rPr>
        <w:t>与</w:t>
      </w:r>
      <w:r>
        <w:rPr>
          <w:rFonts w:ascii="Times New Roman" w:eastAsia="仿宋_GB2312" w:hAnsi="Times New Roman" w:cs="Times New Roman" w:hint="eastAsia"/>
          <w:sz w:val="32"/>
          <w:szCs w:val="32"/>
        </w:rPr>
        <w:t>担当精神，切实提升党建工作质量，打造部门奋进文化。</w:t>
      </w:r>
    </w:p>
    <w:p w:rsidR="004118DE" w:rsidRDefault="000446F7">
      <w:pPr>
        <w:spacing w:line="48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（二）抓学习</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支部成立以来，</w:t>
      </w:r>
      <w:r>
        <w:rPr>
          <w:rFonts w:ascii="Times New Roman" w:eastAsia="仿宋_GB2312" w:hAnsi="Times New Roman" w:cs="Times New Roman" w:hint="eastAsia"/>
          <w:sz w:val="32"/>
          <w:szCs w:val="32"/>
        </w:rPr>
        <w:t>开展各类教育活动</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余次，探索形成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拟定计划、提前自学、集体讲学、研讨互学、实践促学、总结思</w:t>
      </w:r>
      <w:r>
        <w:rPr>
          <w:rFonts w:ascii="Times New Roman" w:eastAsia="仿宋_GB2312" w:hAnsi="Times New Roman" w:cs="Times New Roman"/>
          <w:sz w:val="32"/>
          <w:szCs w:val="32"/>
        </w:rPr>
        <w:lastRenderedPageBreak/>
        <w:t>学、学以致用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的学习</w:t>
      </w:r>
      <w:r>
        <w:rPr>
          <w:rFonts w:ascii="Times New Roman" w:eastAsia="仿宋_GB2312" w:hAnsi="Times New Roman" w:cs="Times New Roman" w:hint="eastAsia"/>
          <w:sz w:val="32"/>
          <w:szCs w:val="32"/>
        </w:rPr>
        <w:t>教育</w:t>
      </w:r>
      <w:r>
        <w:rPr>
          <w:rFonts w:ascii="Times New Roman" w:eastAsia="仿宋_GB2312" w:hAnsi="Times New Roman" w:cs="Times New Roman"/>
          <w:sz w:val="32"/>
          <w:szCs w:val="32"/>
        </w:rPr>
        <w:t>模式</w:t>
      </w:r>
      <w:r>
        <w:rPr>
          <w:rFonts w:ascii="Times New Roman" w:eastAsia="仿宋_GB2312" w:hAnsi="Times New Roman" w:cs="Times New Roman" w:hint="eastAsia"/>
          <w:sz w:val="32"/>
          <w:szCs w:val="32"/>
        </w:rPr>
        <w:t>。特别是集中与分散相结合，时效性与系统性并举，扎实开展“不忘初心、牢记使命”主题教育。</w:t>
      </w:r>
    </w:p>
    <w:p w:rsidR="004118DE" w:rsidRDefault="000446F7">
      <w:pPr>
        <w:spacing w:line="4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1.</w:t>
      </w:r>
      <w:r w:rsidR="00212BAE">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形成学习资料汇编和集中学习计划安排</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专门整理汇编基础学习资料，形成合理的学习安排，</w:t>
      </w:r>
      <w:r w:rsidR="003807E7">
        <w:rPr>
          <w:rFonts w:ascii="Times New Roman" w:eastAsia="仿宋_GB2312" w:hAnsi="Times New Roman" w:cs="Times New Roman" w:hint="eastAsia"/>
          <w:sz w:val="32"/>
          <w:szCs w:val="32"/>
        </w:rPr>
        <w:t>确保规定动作及时有效、有质，自选动作有特色。强化学习自觉性，并善于</w:t>
      </w:r>
      <w:r>
        <w:rPr>
          <w:rFonts w:ascii="Times New Roman" w:eastAsia="仿宋_GB2312" w:hAnsi="Times New Roman" w:cs="Times New Roman" w:hint="eastAsia"/>
          <w:sz w:val="32"/>
          <w:szCs w:val="32"/>
        </w:rPr>
        <w:t>利用业余时间加强集中学习，如十一假期通过学习强国视频会议进行《习近平“不忘初心、牢记使命”论述摘编》（以下简称“论述摘编”）集中学习，赴嘉兴红色教育期间利用晚上时间组织“落实全面从严治党要求”专题学习。</w:t>
      </w:r>
    </w:p>
    <w:p w:rsidR="004118DE" w:rsidRDefault="000446F7">
      <w:pPr>
        <w:spacing w:line="4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sidR="00212BAE">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围绕鲜明主题做好集中研讨</w:t>
      </w:r>
    </w:p>
    <w:p w:rsidR="004118DE" w:rsidRDefault="000446F7">
      <w:pPr>
        <w:spacing w:line="48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如围绕“谋海济国守初心”主题，集中学习了“</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”，即习近平总书记</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个重要讲话精神，“论述摘编”的</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个篇章，</w:t>
      </w:r>
      <w:bookmarkStart w:id="1" w:name="_Hlk25217809"/>
      <w:r>
        <w:rPr>
          <w:rFonts w:ascii="Times New Roman" w:eastAsia="仿宋_GB2312" w:hAnsi="Times New Roman" w:cs="Times New Roman" w:hint="eastAsia"/>
          <w:sz w:val="32"/>
          <w:szCs w:val="32"/>
        </w:rPr>
        <w:t>关于中国（山东）自由贸易试验区、青岛“海洋攻势”作战方案、海南深化教育改革开放实施方案、深圳中国特色社会主义先行示范区建设的</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个新文件，并结合学校</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年工作要点，专题研讨如何在深度融入国家重大战略需求和区域经济社会发展中实现一流大学的责任与担当</w:t>
      </w:r>
      <w:bookmarkEnd w:id="1"/>
      <w:r>
        <w:rPr>
          <w:rFonts w:ascii="Times New Roman" w:eastAsia="仿宋_GB2312" w:hAnsi="Times New Roman" w:cs="Times New Roman" w:hint="eastAsia"/>
          <w:sz w:val="32"/>
          <w:szCs w:val="32"/>
        </w:rPr>
        <w:t>。</w:t>
      </w:r>
    </w:p>
    <w:p w:rsidR="004118DE" w:rsidRDefault="000446F7">
      <w:pPr>
        <w:spacing w:line="4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3.</w:t>
      </w:r>
      <w:r w:rsidR="00212BAE">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分工制订自学计划并推进实施</w:t>
      </w:r>
    </w:p>
    <w:p w:rsidR="004118DE" w:rsidRDefault="000446F7">
      <w:pPr>
        <w:spacing w:line="4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读原著。</w:t>
      </w:r>
      <w:r>
        <w:rPr>
          <w:rFonts w:ascii="Times New Roman" w:eastAsia="仿宋_GB2312" w:hAnsi="Times New Roman" w:cs="Times New Roman" w:hint="eastAsia"/>
          <w:sz w:val="32"/>
          <w:szCs w:val="32"/>
        </w:rPr>
        <w:t>落实于志刚校长对发展规划处提出的加强原著阅读的指导意见，从《习近平谈治国理政》学起，安排专人每周布置学习任务，互相提醒，已学完第一卷，正在阅读第二卷。</w:t>
      </w:r>
      <w:r>
        <w:rPr>
          <w:rFonts w:ascii="Times New Roman" w:eastAsia="仿宋_GB2312" w:hAnsi="Times New Roman" w:cs="Times New Roman" w:hint="eastAsia"/>
          <w:b/>
          <w:sz w:val="32"/>
          <w:szCs w:val="32"/>
        </w:rPr>
        <w:t>学党章。</w:t>
      </w:r>
      <w:r>
        <w:rPr>
          <w:rFonts w:ascii="Times New Roman" w:eastAsia="仿宋_GB2312" w:hAnsi="Times New Roman" w:cs="Times New Roman" w:hint="eastAsia"/>
          <w:sz w:val="32"/>
          <w:szCs w:val="32"/>
        </w:rPr>
        <w:t>专人负责每天在</w:t>
      </w:r>
      <w:proofErr w:type="gramStart"/>
      <w:r>
        <w:rPr>
          <w:rFonts w:ascii="Times New Roman" w:eastAsia="仿宋_GB2312" w:hAnsi="Times New Roman" w:cs="Times New Roman" w:hint="eastAsia"/>
          <w:sz w:val="32"/>
          <w:szCs w:val="32"/>
        </w:rPr>
        <w:t>微信群</w:t>
      </w:r>
      <w:proofErr w:type="gramEnd"/>
      <w:r>
        <w:rPr>
          <w:rFonts w:ascii="Times New Roman" w:eastAsia="仿宋_GB2312" w:hAnsi="Times New Roman" w:cs="Times New Roman" w:hint="eastAsia"/>
          <w:sz w:val="32"/>
          <w:szCs w:val="32"/>
        </w:rPr>
        <w:t>中分享党章的部分章节，搜集党章的微视频，提醒大家每天观看一集。</w:t>
      </w:r>
      <w:r>
        <w:rPr>
          <w:rFonts w:ascii="Times New Roman" w:eastAsia="仿宋_GB2312" w:hAnsi="Times New Roman" w:cs="Times New Roman" w:hint="eastAsia"/>
          <w:b/>
          <w:sz w:val="32"/>
          <w:szCs w:val="32"/>
        </w:rPr>
        <w:t>读《求是》。</w:t>
      </w:r>
      <w:r>
        <w:rPr>
          <w:rFonts w:ascii="仿宋_GB2312" w:eastAsia="仿宋_GB2312" w:hAnsi="仿宋_GB2312" w:cs="仿宋_GB2312" w:hint="eastAsia"/>
          <w:color w:val="000000"/>
          <w:kern w:val="0"/>
          <w:sz w:val="32"/>
          <w:szCs w:val="32"/>
        </w:rPr>
        <w:t>根据习近平总书记在中央和国家机关党的建设工作会议上提出的“养成</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读《求是》杂志的习惯”要求，制定“《求是》杂志学习计划”，分散阅读，定期交流。</w:t>
      </w:r>
      <w:r>
        <w:rPr>
          <w:rFonts w:ascii="仿宋_GB2312" w:eastAsia="仿宋_GB2312" w:hAnsi="仿宋_GB2312" w:cs="仿宋_GB2312" w:hint="eastAsia"/>
          <w:b/>
          <w:color w:val="000000"/>
          <w:kern w:val="0"/>
          <w:sz w:val="32"/>
          <w:szCs w:val="32"/>
        </w:rPr>
        <w:t>学国学。</w:t>
      </w:r>
      <w:r>
        <w:rPr>
          <w:rFonts w:ascii="仿宋_GB2312" w:eastAsia="仿宋_GB2312" w:hAnsi="仿宋_GB2312" w:cs="仿宋_GB2312" w:hint="eastAsia"/>
          <w:color w:val="000000"/>
          <w:kern w:val="0"/>
          <w:sz w:val="32"/>
          <w:szCs w:val="32"/>
        </w:rPr>
        <w:t>持续开展</w:t>
      </w:r>
      <w:r>
        <w:rPr>
          <w:rFonts w:ascii="Times New Roman" w:eastAsia="仿宋_GB2312" w:hAnsi="Times New Roman" w:cs="Times New Roman" w:hint="eastAsia"/>
          <w:sz w:val="32"/>
          <w:szCs w:val="32"/>
        </w:rPr>
        <w:t>“国学常识”</w:t>
      </w:r>
      <w:r w:rsidR="003807E7">
        <w:rPr>
          <w:rFonts w:ascii="Times New Roman" w:eastAsia="仿宋_GB2312" w:hAnsi="Times New Roman" w:cs="Times New Roman" w:hint="eastAsia"/>
          <w:sz w:val="32"/>
          <w:szCs w:val="32"/>
        </w:rPr>
        <w:t>问</w:t>
      </w:r>
      <w:r>
        <w:rPr>
          <w:rFonts w:ascii="Times New Roman" w:eastAsia="仿宋_GB2312" w:hAnsi="Times New Roman" w:cs="Times New Roman" w:hint="eastAsia"/>
          <w:sz w:val="32"/>
          <w:szCs w:val="32"/>
        </w:rPr>
        <w:t>答活动，使大家在轻松愉悦的问答中汲取优秀传统文化的精髓。</w:t>
      </w:r>
    </w:p>
    <w:p w:rsidR="004118DE" w:rsidRDefault="000446F7">
      <w:pPr>
        <w:spacing w:line="48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lastRenderedPageBreak/>
        <w:t>（三）重调研</w:t>
      </w:r>
    </w:p>
    <w:p w:rsidR="004118DE" w:rsidRDefault="000446F7">
      <w:pPr>
        <w:spacing w:line="4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b/>
          <w:sz w:val="32"/>
          <w:szCs w:val="32"/>
        </w:rPr>
        <w:t xml:space="preserve">. </w:t>
      </w:r>
      <w:r>
        <w:rPr>
          <w:rFonts w:ascii="Times New Roman" w:eastAsia="仿宋_GB2312" w:hAnsi="Times New Roman" w:cs="Times New Roman" w:hint="eastAsia"/>
          <w:b/>
          <w:sz w:val="32"/>
          <w:szCs w:val="32"/>
        </w:rPr>
        <w:t>持续开展对“双一流”建设高校的调研，提供决策参考</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陆续组织开展了赴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所一流大学建设高校的实地调研和座谈，就一流大学建设、发展规划、绩效考核、体制机制改革、国内合作等方面的探索和实践、面临的难点和热点进行深入交流和探讨，及时梳理形成调研报告。同时，支部党员分工负责，每周梳理一所一流大学建设高校的建设方案及建设进展的亮点内容，借鉴先进经验，为学校一流大学建设等重点工作的开展提供决策参考。</w:t>
      </w:r>
    </w:p>
    <w:p w:rsidR="004118DE" w:rsidRDefault="000446F7">
      <w:pPr>
        <w:spacing w:line="4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sidR="00212BAE">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编发</w:t>
      </w:r>
      <w:bookmarkStart w:id="2" w:name="_Hlk25855778"/>
      <w:r>
        <w:rPr>
          <w:rFonts w:ascii="Times New Roman" w:eastAsia="仿宋_GB2312" w:hAnsi="Times New Roman" w:cs="Times New Roman" w:hint="eastAsia"/>
          <w:b/>
          <w:sz w:val="32"/>
          <w:szCs w:val="32"/>
        </w:rPr>
        <w:t>一流大学建设信息动态，组织专题调研，</w:t>
      </w:r>
      <w:bookmarkEnd w:id="2"/>
      <w:r>
        <w:rPr>
          <w:rFonts w:ascii="Times New Roman" w:eastAsia="仿宋_GB2312" w:hAnsi="Times New Roman" w:cs="Times New Roman" w:hint="eastAsia"/>
          <w:b/>
          <w:sz w:val="32"/>
          <w:szCs w:val="32"/>
        </w:rPr>
        <w:t>做好信息汇聚与服务</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目前《一流大学与一流学科建设信息动态》和《“一带一路”建设信息动态》已各编发了</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29</w:t>
      </w:r>
      <w:r>
        <w:rPr>
          <w:rFonts w:ascii="Times New Roman" w:eastAsia="仿宋_GB2312" w:hAnsi="Times New Roman" w:cs="Times New Roman" w:hint="eastAsia"/>
          <w:sz w:val="32"/>
          <w:szCs w:val="32"/>
        </w:rPr>
        <w:t>期和</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期，定时为学校领导和相关单位提供信息服务。围绕一流学科发展、重大平台建设、新型机构设置等事项，通过走进学院和实验室的实地调研、委托专门机构的专业调研、依靠网络和电话的自主调研等方式，形成专题调研报告，服务重大事项决策。</w:t>
      </w:r>
    </w:p>
    <w:p w:rsidR="004118DE" w:rsidRDefault="000446F7">
      <w:pPr>
        <w:spacing w:line="4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3. </w:t>
      </w:r>
      <w:r>
        <w:rPr>
          <w:rFonts w:ascii="Times New Roman" w:eastAsia="仿宋_GB2312" w:hAnsi="Times New Roman" w:cs="Times New Roman" w:hint="eastAsia"/>
          <w:b/>
          <w:sz w:val="32"/>
          <w:szCs w:val="32"/>
        </w:rPr>
        <w:t>加强与地方政府、相关部门、企业的沟通协调，服务学校资源汇聚与开放办学</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充分调研青岛市、三亚市、深圳市的现状、需求与政策，加强与政府各相关部门、有关企业的沟通协调，</w:t>
      </w:r>
      <w:r>
        <w:rPr>
          <w:rFonts w:ascii="Times New Roman" w:eastAsia="仿宋_GB2312" w:hAnsi="Times New Roman" w:cs="Times New Roman"/>
          <w:sz w:val="32"/>
          <w:szCs w:val="32"/>
        </w:rPr>
        <w:t>同</w:t>
      </w:r>
      <w:r>
        <w:rPr>
          <w:rFonts w:ascii="Times New Roman" w:eastAsia="仿宋_GB2312" w:hAnsi="Times New Roman" w:cs="Times New Roman" w:hint="eastAsia"/>
          <w:sz w:val="32"/>
          <w:szCs w:val="32"/>
        </w:rPr>
        <w:t>时</w:t>
      </w:r>
      <w:r>
        <w:rPr>
          <w:rFonts w:ascii="Times New Roman" w:eastAsia="仿宋_GB2312" w:hAnsi="Times New Roman" w:cs="Times New Roman"/>
          <w:sz w:val="32"/>
          <w:szCs w:val="32"/>
        </w:rPr>
        <w:t>发挥枢纽作用，与专家团队一道，形成详细的建设方案等相关材料，</w:t>
      </w:r>
      <w:r>
        <w:rPr>
          <w:rFonts w:ascii="Times New Roman" w:eastAsia="仿宋_GB2312" w:hAnsi="Times New Roman" w:cs="Times New Roman" w:hint="eastAsia"/>
          <w:sz w:val="32"/>
          <w:szCs w:val="32"/>
        </w:rPr>
        <w:t>争取服务青岛产业发展专项资金，推动三亚海洋研究院和深圳研究院建设取</w:t>
      </w:r>
      <w:r>
        <w:rPr>
          <w:rFonts w:ascii="Times New Roman" w:eastAsia="仿宋_GB2312" w:hAnsi="Times New Roman" w:cs="Times New Roman"/>
          <w:sz w:val="32"/>
          <w:szCs w:val="32"/>
        </w:rPr>
        <w:t>得</w:t>
      </w:r>
      <w:r>
        <w:rPr>
          <w:rFonts w:ascii="Times New Roman" w:eastAsia="仿宋_GB2312" w:hAnsi="Times New Roman" w:cs="Times New Roman" w:hint="eastAsia"/>
          <w:sz w:val="32"/>
          <w:szCs w:val="32"/>
        </w:rPr>
        <w:t>阶段</w:t>
      </w:r>
      <w:r>
        <w:rPr>
          <w:rFonts w:ascii="Times New Roman" w:eastAsia="仿宋_GB2312" w:hAnsi="Times New Roman" w:cs="Times New Roman"/>
          <w:sz w:val="32"/>
          <w:szCs w:val="32"/>
        </w:rPr>
        <w:t>性</w:t>
      </w:r>
      <w:r>
        <w:rPr>
          <w:rFonts w:ascii="Times New Roman" w:eastAsia="仿宋_GB2312" w:hAnsi="Times New Roman" w:cs="Times New Roman" w:hint="eastAsia"/>
          <w:sz w:val="32"/>
          <w:szCs w:val="32"/>
        </w:rPr>
        <w:t>进展。</w:t>
      </w:r>
    </w:p>
    <w:p w:rsidR="004118DE" w:rsidRDefault="000446F7">
      <w:pPr>
        <w:spacing w:line="48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（四）聚合力</w:t>
      </w:r>
    </w:p>
    <w:p w:rsidR="004118DE" w:rsidRDefault="000446F7">
      <w:pPr>
        <w:spacing w:line="4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1.</w:t>
      </w:r>
      <w:r w:rsidR="00212BAE">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激发党员干部干事创业热情，鼓励和帮助每一名党员创造性地开展工作</w:t>
      </w:r>
    </w:p>
    <w:p w:rsidR="004118DE" w:rsidRDefault="000446F7">
      <w:pPr>
        <w:spacing w:line="48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针对不同的创新性工作任务，通过专题研讨、明确路径、</w:t>
      </w:r>
      <w:r>
        <w:rPr>
          <w:rFonts w:ascii="Times New Roman" w:eastAsia="仿宋_GB2312" w:hAnsi="Times New Roman" w:cs="Times New Roman" w:hint="eastAsia"/>
          <w:sz w:val="32"/>
          <w:szCs w:val="32"/>
        </w:rPr>
        <w:lastRenderedPageBreak/>
        <w:t>随时支持、共同完善等方式，凝聚集体智慧。组织参加各类会议、培训、调研和展会等，开阔视野和思路，提升每一名党员从事业务工作的能力和素质。</w:t>
      </w:r>
    </w:p>
    <w:p w:rsidR="004118DE" w:rsidRDefault="000446F7">
      <w:pPr>
        <w:spacing w:line="4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sidR="00212BAE">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加强与师生党支部的结对交流，汇聚来自基层一线的意见建议</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支部先后确定信息学院计算机系教师党支部、海洋与大气学院</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级博士党支部作为结对的师生党支部。在共同参观中共青岛党史纪念馆、孟良</w:t>
      </w:r>
      <w:proofErr w:type="gramStart"/>
      <w:r>
        <w:rPr>
          <w:rFonts w:ascii="Times New Roman" w:eastAsia="仿宋_GB2312" w:hAnsi="Times New Roman" w:cs="Times New Roman" w:hint="eastAsia"/>
          <w:sz w:val="32"/>
          <w:szCs w:val="32"/>
        </w:rPr>
        <w:t>崮</w:t>
      </w:r>
      <w:proofErr w:type="gramEnd"/>
      <w:r>
        <w:rPr>
          <w:rFonts w:ascii="Times New Roman" w:eastAsia="仿宋_GB2312" w:hAnsi="Times New Roman" w:cs="Times New Roman" w:hint="eastAsia"/>
          <w:sz w:val="32"/>
          <w:szCs w:val="32"/>
        </w:rPr>
        <w:t>战役纪念馆、“东方红</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”船、“庆祝中华人民共和国成立七十周年青岛成就展”，以</w:t>
      </w:r>
      <w:r>
        <w:rPr>
          <w:rFonts w:ascii="Times New Roman" w:eastAsia="仿宋_GB2312" w:hAnsi="Times New Roman" w:cs="Times New Roman"/>
          <w:sz w:val="32"/>
          <w:szCs w:val="32"/>
        </w:rPr>
        <w:t>及</w:t>
      </w:r>
      <w:r>
        <w:rPr>
          <w:rFonts w:ascii="Times New Roman" w:eastAsia="仿宋_GB2312" w:hAnsi="Times New Roman" w:cs="Times New Roman" w:hint="eastAsia"/>
          <w:sz w:val="32"/>
          <w:szCs w:val="32"/>
        </w:rPr>
        <w:t>联合组织</w:t>
      </w:r>
      <w:r>
        <w:rPr>
          <w:rFonts w:ascii="仿宋_GB2312" w:eastAsia="仿宋_GB2312" w:hAnsi="仿宋_GB2312" w:cs="仿宋_GB2312" w:hint="eastAsia"/>
          <w:sz w:val="32"/>
          <w:szCs w:val="32"/>
        </w:rPr>
        <w:t>专题学习中，加强研讨</w:t>
      </w:r>
      <w:r>
        <w:rPr>
          <w:rFonts w:ascii="Times New Roman" w:eastAsia="仿宋_GB2312" w:hAnsi="Times New Roman" w:cs="Times New Roman" w:hint="eastAsia"/>
          <w:sz w:val="32"/>
          <w:szCs w:val="32"/>
        </w:rPr>
        <w:t>交流，听取师生关于一流大学建设、海洋科学发展、西海岸校区建设、</w:t>
      </w:r>
      <w:proofErr w:type="gramStart"/>
      <w:r>
        <w:rPr>
          <w:rFonts w:ascii="Times New Roman" w:eastAsia="仿宋_GB2312" w:hAnsi="Times New Roman" w:cs="Times New Roman" w:hint="eastAsia"/>
          <w:sz w:val="32"/>
          <w:szCs w:val="32"/>
        </w:rPr>
        <w:t>思政课</w:t>
      </w:r>
      <w:proofErr w:type="gramEnd"/>
      <w:r>
        <w:rPr>
          <w:rFonts w:ascii="Times New Roman" w:eastAsia="仿宋_GB2312" w:hAnsi="Times New Roman" w:cs="Times New Roman" w:hint="eastAsia"/>
          <w:sz w:val="32"/>
          <w:szCs w:val="32"/>
        </w:rPr>
        <w:t>教学改革等方面的意见建议，助力相关工作推进实施。</w:t>
      </w:r>
    </w:p>
    <w:p w:rsidR="004118DE" w:rsidRDefault="000446F7">
      <w:pPr>
        <w:spacing w:line="4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3.</w:t>
      </w:r>
      <w:r w:rsidR="00212BAE">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加强校内力量的统筹协调，协同联动落实各项中心工作</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一是通过共同邀请专家做报告、讲党课、</w:t>
      </w:r>
      <w:r w:rsidR="003807E7">
        <w:rPr>
          <w:rFonts w:ascii="Times New Roman" w:eastAsia="仿宋_GB2312" w:hAnsi="Times New Roman" w:cs="Times New Roman" w:hint="eastAsia"/>
          <w:sz w:val="32"/>
          <w:szCs w:val="32"/>
        </w:rPr>
        <w:t>座谈</w:t>
      </w:r>
      <w:r>
        <w:rPr>
          <w:rFonts w:ascii="Times New Roman" w:eastAsia="仿宋_GB2312" w:hAnsi="Times New Roman" w:cs="Times New Roman" w:hint="eastAsia"/>
          <w:sz w:val="32"/>
          <w:szCs w:val="32"/>
        </w:rPr>
        <w:t>交流、展馆参观等方式，联合开展支部活动，增进了解，建立畅通的沟通渠道。二是强化协同，共同推动学科平台、西海岸校区规划、“东方红</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”船等</w:t>
      </w:r>
      <w:r w:rsidR="00212BAE">
        <w:rPr>
          <w:rFonts w:ascii="Times New Roman" w:eastAsia="仿宋_GB2312" w:hAnsi="Times New Roman" w:cs="Times New Roman" w:hint="eastAsia"/>
          <w:sz w:val="32"/>
          <w:szCs w:val="32"/>
        </w:rPr>
        <w:t>的重点建设</w:t>
      </w:r>
      <w:r>
        <w:rPr>
          <w:rFonts w:ascii="Times New Roman" w:eastAsia="仿宋_GB2312" w:hAnsi="Times New Roman" w:cs="Times New Roman" w:hint="eastAsia"/>
          <w:sz w:val="32"/>
          <w:szCs w:val="32"/>
        </w:rPr>
        <w:t>，不断完善工作机制。三是通过组织各类专家论证会、座谈会等，征询专家教授的意见和建议，为学校各项工作提供决策依据和建设支撑。</w:t>
      </w:r>
    </w:p>
    <w:p w:rsidR="004118DE" w:rsidRDefault="000446F7" w:rsidP="00212BAE">
      <w:pPr>
        <w:spacing w:line="480" w:lineRule="exact"/>
        <w:ind w:firstLineChars="200" w:firstLine="640"/>
      </w:pPr>
      <w:r>
        <w:rPr>
          <w:rFonts w:ascii="Times New Roman" w:eastAsia="仿宋_GB2312" w:hAnsi="Times New Roman" w:cs="Times New Roman"/>
          <w:sz w:val="32"/>
          <w:szCs w:val="32"/>
        </w:rPr>
        <w:t>（五）强服务</w:t>
      </w:r>
    </w:p>
    <w:p w:rsidR="004118DE" w:rsidRDefault="000446F7" w:rsidP="00212BAE">
      <w:pPr>
        <w:spacing w:line="480" w:lineRule="exact"/>
        <w:ind w:firstLineChars="200" w:firstLine="640"/>
      </w:pPr>
      <w:r>
        <w:rPr>
          <w:rFonts w:ascii="Times New Roman" w:eastAsia="仿宋_GB2312" w:hAnsi="Times New Roman" w:cs="Times New Roman"/>
          <w:sz w:val="32"/>
          <w:szCs w:val="32"/>
        </w:rPr>
        <w:t>在具体的设备购置、平台建设及学院投入机制改革推进过程中，积极主动对接，落实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首接负责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限时办理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一次办好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，持续提升办事效率和服务水平，与相关部门密切配合，及时协调解决建设过程中遇到的困难，确保学科平台及早投入使用，尽快发挥作用、产出成果。</w:t>
      </w:r>
    </w:p>
    <w:p w:rsidR="004118DE" w:rsidRDefault="000446F7" w:rsidP="00212BAE">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在综合性国内合作方面，规范基础上做好完善协议、拓展合作服务，为专家团队更舒心地开展工作争取条件，为学校发展争取更多资源。</w:t>
      </w:r>
    </w:p>
    <w:p w:rsidR="004118DE" w:rsidRDefault="000446F7">
      <w:pPr>
        <w:spacing w:line="4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二、</w:t>
      </w:r>
      <w:r>
        <w:rPr>
          <w:rFonts w:ascii="黑体" w:eastAsia="黑体" w:hAnsi="黑体" w:cs="Times New Roman"/>
          <w:sz w:val="32"/>
          <w:szCs w:val="32"/>
        </w:rPr>
        <w:t>存在的差距</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sz w:val="32"/>
          <w:szCs w:val="32"/>
        </w:rPr>
        <w:t>1.</w:t>
      </w:r>
      <w:r w:rsidR="00212BAE">
        <w:rPr>
          <w:rFonts w:ascii="Times New Roman" w:eastAsia="楷体_GB2312" w:hAnsi="Times New Roman" w:cs="Times New Roman" w:hint="eastAsia"/>
          <w:sz w:val="32"/>
          <w:szCs w:val="32"/>
        </w:rPr>
        <w:t xml:space="preserve"> </w:t>
      </w:r>
      <w:r>
        <w:rPr>
          <w:rFonts w:ascii="Times New Roman" w:eastAsia="仿宋_GB2312" w:hAnsi="Times New Roman" w:cs="Times New Roman" w:hint="eastAsia"/>
          <w:sz w:val="32"/>
          <w:szCs w:val="32"/>
        </w:rPr>
        <w:t>在理论学习的系统性方面仍需要进一步加强，把学习成果落实到推动学校事业发展的本领还需要进一步提升。</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sz w:val="32"/>
          <w:szCs w:val="32"/>
        </w:rPr>
        <w:t>2.</w:t>
      </w:r>
      <w:r w:rsidR="00212BAE">
        <w:rPr>
          <w:rFonts w:ascii="Times New Roman" w:eastAsia="楷体_GB2312" w:hAnsi="Times New Roman" w:cs="Times New Roman" w:hint="eastAsia"/>
          <w:sz w:val="32"/>
          <w:szCs w:val="32"/>
        </w:rPr>
        <w:t xml:space="preserve"> </w:t>
      </w:r>
      <w:r>
        <w:rPr>
          <w:rFonts w:ascii="Times New Roman" w:eastAsia="仿宋_GB2312" w:hAnsi="Times New Roman" w:cs="Times New Roman" w:hint="eastAsia"/>
          <w:sz w:val="32"/>
          <w:szCs w:val="32"/>
        </w:rPr>
        <w:t>深入教学科研一线的调研做得尚不够充分，</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018</w:t>
      </w:r>
      <w:r>
        <w:rPr>
          <w:rFonts w:ascii="Times New Roman" w:eastAsia="仿宋_GB2312" w:hAnsi="Times New Roman" w:cs="Times New Roman" w:hint="eastAsia"/>
          <w:sz w:val="32"/>
          <w:szCs w:val="32"/>
        </w:rPr>
        <w:t>年度机关作风测评显示约</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的师生对发展规划处“不了解”。</w:t>
      </w:r>
    </w:p>
    <w:p w:rsidR="004118DE" w:rsidRDefault="000446F7">
      <w:pPr>
        <w:spacing w:line="4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sz w:val="32"/>
          <w:szCs w:val="32"/>
        </w:rPr>
        <w:t>3.</w:t>
      </w:r>
      <w:r w:rsidR="00212BAE">
        <w:rPr>
          <w:rFonts w:ascii="Times New Roman" w:eastAsia="楷体_GB2312" w:hAnsi="Times New Roman" w:cs="Times New Roman" w:hint="eastAsia"/>
          <w:sz w:val="32"/>
          <w:szCs w:val="32"/>
        </w:rPr>
        <w:t xml:space="preserve"> </w:t>
      </w:r>
      <w:r>
        <w:rPr>
          <w:rFonts w:ascii="Times New Roman" w:eastAsia="仿宋_GB2312" w:hAnsi="Times New Roman" w:cs="Times New Roman" w:hint="eastAsia"/>
          <w:sz w:val="32"/>
          <w:szCs w:val="32"/>
        </w:rPr>
        <w:t>支部</w:t>
      </w:r>
      <w:r>
        <w:rPr>
          <w:rFonts w:ascii="Times New Roman" w:eastAsia="仿宋_GB2312" w:hAnsi="Times New Roman" w:cs="Times New Roman"/>
          <w:sz w:val="32"/>
          <w:szCs w:val="32"/>
        </w:rPr>
        <w:t>组织生活方式方法</w:t>
      </w:r>
      <w:r>
        <w:rPr>
          <w:rFonts w:ascii="Times New Roman" w:eastAsia="仿宋_GB2312" w:hAnsi="Times New Roman" w:cs="Times New Roman" w:hint="eastAsia"/>
          <w:sz w:val="32"/>
          <w:szCs w:val="32"/>
        </w:rPr>
        <w:t>还需要</w:t>
      </w:r>
      <w:r>
        <w:rPr>
          <w:rFonts w:ascii="Times New Roman" w:eastAsia="仿宋_GB2312" w:hAnsi="Times New Roman" w:cs="Times New Roman"/>
          <w:sz w:val="32"/>
          <w:szCs w:val="32"/>
        </w:rPr>
        <w:t>不断创新</w:t>
      </w:r>
      <w:r>
        <w:rPr>
          <w:rFonts w:ascii="Times New Roman" w:eastAsia="仿宋_GB2312" w:hAnsi="Times New Roman" w:cs="Times New Roman" w:hint="eastAsia"/>
          <w:sz w:val="32"/>
          <w:szCs w:val="32"/>
        </w:rPr>
        <w:t>，在总结规律和特点的基础</w:t>
      </w:r>
      <w:proofErr w:type="gramStart"/>
      <w:r>
        <w:rPr>
          <w:rFonts w:ascii="Times New Roman" w:eastAsia="仿宋_GB2312" w:hAnsi="Times New Roman" w:cs="Times New Roman" w:hint="eastAsia"/>
          <w:sz w:val="32"/>
          <w:szCs w:val="32"/>
        </w:rPr>
        <w:t>上将党建</w:t>
      </w:r>
      <w:proofErr w:type="gramEnd"/>
      <w:r>
        <w:rPr>
          <w:rFonts w:ascii="Times New Roman" w:eastAsia="仿宋_GB2312" w:hAnsi="Times New Roman" w:cs="Times New Roman" w:hint="eastAsia"/>
          <w:sz w:val="32"/>
          <w:szCs w:val="32"/>
        </w:rPr>
        <w:t>工作实践上升为理论高度的能力有待进一步提升。</w:t>
      </w:r>
    </w:p>
    <w:p w:rsidR="004118DE" w:rsidRDefault="000446F7">
      <w:pPr>
        <w:spacing w:line="4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sz w:val="32"/>
          <w:szCs w:val="32"/>
        </w:rPr>
        <w:t>、下一步工作思路</w:t>
      </w:r>
    </w:p>
    <w:p w:rsidR="004118DE" w:rsidRDefault="000446F7" w:rsidP="00212BAE">
      <w:pPr>
        <w:spacing w:line="480" w:lineRule="exact"/>
        <w:ind w:firstLineChars="200" w:firstLine="640"/>
      </w:pPr>
      <w:r>
        <w:rPr>
          <w:rFonts w:ascii="Times New Roman" w:eastAsia="仿宋_GB2312" w:hAnsi="Times New Roman" w:cs="Times New Roman"/>
          <w:sz w:val="32"/>
          <w:szCs w:val="32"/>
        </w:rPr>
        <w:t>以习近平新时代中国特色社会主义思想为指导，</w:t>
      </w:r>
      <w:r>
        <w:rPr>
          <w:rFonts w:ascii="Times New Roman" w:eastAsia="仿宋_GB2312" w:hAnsi="Times New Roman" w:cs="Times New Roman" w:hint="eastAsia"/>
          <w:sz w:val="32"/>
          <w:szCs w:val="32"/>
        </w:rPr>
        <w:t>深入学习</w:t>
      </w:r>
      <w:r>
        <w:rPr>
          <w:rFonts w:ascii="Times New Roman" w:eastAsia="仿宋_GB2312" w:hAnsi="Times New Roman" w:cs="Times New Roman"/>
          <w:sz w:val="32"/>
          <w:szCs w:val="32"/>
        </w:rPr>
        <w:t>贯彻党的十九大</w:t>
      </w:r>
      <w:r>
        <w:rPr>
          <w:rFonts w:ascii="Times New Roman" w:eastAsia="仿宋_GB2312" w:hAnsi="Times New Roman" w:cs="Times New Roman" w:hint="eastAsia"/>
          <w:sz w:val="32"/>
          <w:szCs w:val="32"/>
        </w:rPr>
        <w:t>和十九届二中、三中、四中全会</w:t>
      </w:r>
      <w:r>
        <w:rPr>
          <w:rFonts w:ascii="Times New Roman" w:eastAsia="仿宋_GB2312" w:hAnsi="Times New Roman" w:cs="Times New Roman"/>
          <w:sz w:val="32"/>
          <w:szCs w:val="32"/>
        </w:rPr>
        <w:t>精神，以学校特色显著的世界一流大学建设这一中心工作为统领，进一步提升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勤于学习、勇于担当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的党支部建设品牌和部门奋进文化，提高服务水平，打造新时代高校党建工作样板党支部，为加快推进学校一流大学建设提供坚强的政治保证、思想保证和组织保证。具体从两个方面着手：</w:t>
      </w:r>
    </w:p>
    <w:p w:rsidR="004118DE" w:rsidRDefault="000446F7" w:rsidP="00212BAE">
      <w:pPr>
        <w:spacing w:line="480" w:lineRule="exact"/>
        <w:ind w:firstLineChars="200" w:firstLine="640"/>
      </w:pPr>
      <w:r>
        <w:rPr>
          <w:rFonts w:ascii="Times New Roman" w:eastAsia="仿宋_GB2312" w:hAnsi="Times New Roman" w:cs="Times New Roman"/>
          <w:sz w:val="32"/>
          <w:szCs w:val="32"/>
        </w:rPr>
        <w:t>一是大力推进党支部的标准化、规范化建设，创新方式方法做好党员教育，引导和激励党员干部立足岗位建功立业。如以更高要求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勤于学习</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，继续丰富和凝练团队文化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努力塑造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敢打硬仗、敢接硬活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团队作战，单兵凸显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的集体</w:t>
      </w:r>
      <w:r w:rsidR="00212BAE">
        <w:rPr>
          <w:rFonts w:ascii="Times New Roman" w:eastAsia="仿宋_GB2312" w:hAnsi="Times New Roman" w:cs="Times New Roman"/>
          <w:sz w:val="32"/>
          <w:szCs w:val="32"/>
        </w:rPr>
        <w:t>形象</w:t>
      </w:r>
      <w:r>
        <w:rPr>
          <w:rFonts w:ascii="Times New Roman" w:eastAsia="仿宋_GB2312" w:hAnsi="Times New Roman" w:cs="Times New Roman"/>
          <w:sz w:val="32"/>
          <w:szCs w:val="32"/>
        </w:rPr>
        <w:t>。</w:t>
      </w:r>
    </w:p>
    <w:p w:rsidR="004118DE" w:rsidRDefault="000446F7" w:rsidP="00212BAE">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二是持续推动党建工作与业务工作深入融合、相互促进，增强支部工作的针对性和有效性。如继续开展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深入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身入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诚心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沉心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的调研，继续加强与师生党支部的结对共建，特别是拓展与海洋生物医药研究院党支部的结对共建，助力学校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蓝色药库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开发计划亮点工程的实施。</w:t>
      </w:r>
    </w:p>
    <w:sectPr w:rsidR="004118DE" w:rsidSect="004118DE">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32" w:rsidRDefault="003D1832" w:rsidP="004118DE">
      <w:r>
        <w:separator/>
      </w:r>
    </w:p>
  </w:endnote>
  <w:endnote w:type="continuationSeparator" w:id="0">
    <w:p w:rsidR="003D1832" w:rsidRDefault="003D1832" w:rsidP="0041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DE" w:rsidRDefault="004118DE">
    <w:pPr>
      <w:pStyle w:val="a4"/>
      <w:jc w:val="center"/>
      <w:rPr>
        <w:rFonts w:ascii="Times New Roman" w:hAnsi="Times New Roman" w:cs="Times New Roman"/>
        <w:b/>
        <w:sz w:val="24"/>
        <w:szCs w:val="24"/>
      </w:rPr>
    </w:pPr>
    <w:r>
      <w:rPr>
        <w:rFonts w:ascii="Times New Roman" w:hAnsi="Times New Roman" w:cs="Times New Roman"/>
        <w:b/>
        <w:sz w:val="24"/>
        <w:szCs w:val="24"/>
      </w:rPr>
      <w:fldChar w:fldCharType="begin"/>
    </w:r>
    <w:r w:rsidR="000446F7">
      <w:rPr>
        <w:rFonts w:ascii="Times New Roman" w:hAnsi="Times New Roman" w:cs="Times New Roman"/>
        <w:b/>
        <w:sz w:val="24"/>
        <w:szCs w:val="24"/>
      </w:rPr>
      <w:instrText>PAGE   \* MERGEFORMAT</w:instrText>
    </w:r>
    <w:r>
      <w:rPr>
        <w:rFonts w:ascii="Times New Roman" w:hAnsi="Times New Roman" w:cs="Times New Roman"/>
        <w:b/>
        <w:sz w:val="24"/>
        <w:szCs w:val="24"/>
      </w:rPr>
      <w:fldChar w:fldCharType="separate"/>
    </w:r>
    <w:r w:rsidR="00A9102D" w:rsidRPr="00A9102D">
      <w:rPr>
        <w:rFonts w:ascii="Times New Roman" w:hAnsi="Times New Roman" w:cs="Times New Roman"/>
        <w:b/>
        <w:noProof/>
        <w:sz w:val="24"/>
        <w:szCs w:val="24"/>
        <w:lang w:val="zh-CN"/>
      </w:rPr>
      <w:t>1</w:t>
    </w:r>
    <w:r>
      <w:rPr>
        <w:rFonts w:ascii="Times New Roman" w:hAnsi="Times New Roman" w:cs="Times New Roman"/>
        <w:b/>
        <w:sz w:val="24"/>
        <w:szCs w:val="24"/>
      </w:rPr>
      <w:fldChar w:fldCharType="end"/>
    </w:r>
  </w:p>
  <w:p w:rsidR="004118DE" w:rsidRDefault="004118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32" w:rsidRDefault="003D1832" w:rsidP="004118DE">
      <w:r>
        <w:separator/>
      </w:r>
    </w:p>
  </w:footnote>
  <w:footnote w:type="continuationSeparator" w:id="0">
    <w:p w:rsidR="003D1832" w:rsidRDefault="003D1832" w:rsidP="00411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DE"/>
    <w:rsid w:val="000446F7"/>
    <w:rsid w:val="00212BAE"/>
    <w:rsid w:val="00304BF0"/>
    <w:rsid w:val="003807E7"/>
    <w:rsid w:val="003D1832"/>
    <w:rsid w:val="004118DE"/>
    <w:rsid w:val="00A9102D"/>
    <w:rsid w:val="00D84B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11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18DE"/>
    <w:rPr>
      <w:sz w:val="18"/>
      <w:szCs w:val="18"/>
    </w:rPr>
  </w:style>
  <w:style w:type="paragraph" w:styleId="a4">
    <w:name w:val="footer"/>
    <w:basedOn w:val="a"/>
    <w:link w:val="Char0"/>
    <w:uiPriority w:val="99"/>
    <w:rsid w:val="004118DE"/>
    <w:pPr>
      <w:tabs>
        <w:tab w:val="center" w:pos="4153"/>
        <w:tab w:val="right" w:pos="8306"/>
      </w:tabs>
      <w:snapToGrid w:val="0"/>
      <w:jc w:val="left"/>
    </w:pPr>
    <w:rPr>
      <w:sz w:val="18"/>
      <w:szCs w:val="18"/>
    </w:rPr>
  </w:style>
  <w:style w:type="character" w:customStyle="1" w:styleId="Char0">
    <w:name w:val="页脚 Char"/>
    <w:basedOn w:val="a0"/>
    <w:link w:val="a4"/>
    <w:uiPriority w:val="99"/>
    <w:rsid w:val="004118DE"/>
    <w:rPr>
      <w:sz w:val="18"/>
      <w:szCs w:val="18"/>
    </w:rPr>
  </w:style>
  <w:style w:type="paragraph" w:styleId="a5">
    <w:name w:val="List Paragraph"/>
    <w:basedOn w:val="a"/>
    <w:uiPriority w:val="34"/>
    <w:qFormat/>
    <w:rsid w:val="004118DE"/>
    <w:pPr>
      <w:ind w:firstLineChars="200" w:firstLine="420"/>
    </w:pPr>
  </w:style>
  <w:style w:type="paragraph" w:styleId="a6">
    <w:name w:val="Balloon Text"/>
    <w:basedOn w:val="a"/>
    <w:link w:val="Char1"/>
    <w:uiPriority w:val="99"/>
    <w:rsid w:val="004118DE"/>
    <w:rPr>
      <w:sz w:val="18"/>
      <w:szCs w:val="18"/>
    </w:rPr>
  </w:style>
  <w:style w:type="character" w:customStyle="1" w:styleId="Char1">
    <w:name w:val="批注框文本 Char"/>
    <w:basedOn w:val="a0"/>
    <w:link w:val="a6"/>
    <w:uiPriority w:val="99"/>
    <w:rsid w:val="004118DE"/>
    <w:rPr>
      <w:sz w:val="18"/>
      <w:szCs w:val="18"/>
    </w:rPr>
  </w:style>
  <w:style w:type="paragraph" w:styleId="a7">
    <w:name w:val="Revision"/>
    <w:uiPriority w:val="99"/>
    <w:rsid w:val="00411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11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18DE"/>
    <w:rPr>
      <w:sz w:val="18"/>
      <w:szCs w:val="18"/>
    </w:rPr>
  </w:style>
  <w:style w:type="paragraph" w:styleId="a4">
    <w:name w:val="footer"/>
    <w:basedOn w:val="a"/>
    <w:link w:val="Char0"/>
    <w:uiPriority w:val="99"/>
    <w:rsid w:val="004118DE"/>
    <w:pPr>
      <w:tabs>
        <w:tab w:val="center" w:pos="4153"/>
        <w:tab w:val="right" w:pos="8306"/>
      </w:tabs>
      <w:snapToGrid w:val="0"/>
      <w:jc w:val="left"/>
    </w:pPr>
    <w:rPr>
      <w:sz w:val="18"/>
      <w:szCs w:val="18"/>
    </w:rPr>
  </w:style>
  <w:style w:type="character" w:customStyle="1" w:styleId="Char0">
    <w:name w:val="页脚 Char"/>
    <w:basedOn w:val="a0"/>
    <w:link w:val="a4"/>
    <w:uiPriority w:val="99"/>
    <w:rsid w:val="004118DE"/>
    <w:rPr>
      <w:sz w:val="18"/>
      <w:szCs w:val="18"/>
    </w:rPr>
  </w:style>
  <w:style w:type="paragraph" w:styleId="a5">
    <w:name w:val="List Paragraph"/>
    <w:basedOn w:val="a"/>
    <w:uiPriority w:val="34"/>
    <w:qFormat/>
    <w:rsid w:val="004118DE"/>
    <w:pPr>
      <w:ind w:firstLineChars="200" w:firstLine="420"/>
    </w:pPr>
  </w:style>
  <w:style w:type="paragraph" w:styleId="a6">
    <w:name w:val="Balloon Text"/>
    <w:basedOn w:val="a"/>
    <w:link w:val="Char1"/>
    <w:uiPriority w:val="99"/>
    <w:rsid w:val="004118DE"/>
    <w:rPr>
      <w:sz w:val="18"/>
      <w:szCs w:val="18"/>
    </w:rPr>
  </w:style>
  <w:style w:type="character" w:customStyle="1" w:styleId="Char1">
    <w:name w:val="批注框文本 Char"/>
    <w:basedOn w:val="a0"/>
    <w:link w:val="a6"/>
    <w:uiPriority w:val="99"/>
    <w:rsid w:val="004118DE"/>
    <w:rPr>
      <w:sz w:val="18"/>
      <w:szCs w:val="18"/>
    </w:rPr>
  </w:style>
  <w:style w:type="paragraph" w:styleId="a7">
    <w:name w:val="Revision"/>
    <w:uiPriority w:val="99"/>
    <w:rsid w:val="0041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吕朋</dc:creator>
  <cp:lastModifiedBy>Lenovo</cp:lastModifiedBy>
  <cp:revision>2</cp:revision>
  <dcterms:created xsi:type="dcterms:W3CDTF">2019-12-04T01:32:00Z</dcterms:created>
  <dcterms:modified xsi:type="dcterms:W3CDTF">2019-12-04T01:32:00Z</dcterms:modified>
</cp:coreProperties>
</file>